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6A4" w:rsidRDefault="002F46A4">
      <w:pPr>
        <w:spacing w:line="400" w:lineRule="exact"/>
        <w:jc w:val="center"/>
        <w:rPr>
          <w:rStyle w:val="a5"/>
          <w:rFonts w:ascii="宋体" w:eastAsia="宋体" w:hAnsi="宋体" w:cs="宋体"/>
          <w:b w:val="0"/>
          <w:bCs/>
          <w:sz w:val="36"/>
          <w:szCs w:val="36"/>
        </w:rPr>
      </w:pPr>
      <w:bookmarkStart w:id="0" w:name="_GoBack"/>
      <w:bookmarkEnd w:id="0"/>
    </w:p>
    <w:p w:rsidR="002F46A4" w:rsidRDefault="00F40912">
      <w:pPr>
        <w:spacing w:line="400" w:lineRule="exact"/>
        <w:jc w:val="center"/>
        <w:rPr>
          <w:rStyle w:val="a5"/>
          <w:rFonts w:ascii="宋体" w:eastAsia="宋体" w:hAnsi="宋体" w:cs="宋体"/>
          <w:sz w:val="36"/>
          <w:szCs w:val="36"/>
        </w:rPr>
      </w:pPr>
      <w:r w:rsidRPr="00F40912">
        <w:rPr>
          <w:rStyle w:val="a5"/>
          <w:rFonts w:ascii="宋体" w:eastAsia="宋体" w:hAnsi="宋体" w:cs="宋体" w:hint="eastAsia"/>
          <w:sz w:val="36"/>
          <w:szCs w:val="36"/>
        </w:rPr>
        <w:t>2023考研英语（一）新题型考点预测</w:t>
      </w:r>
    </w:p>
    <w:p w:rsidR="002F46A4" w:rsidRDefault="002F46A4">
      <w:pPr>
        <w:spacing w:line="400" w:lineRule="exact"/>
        <w:jc w:val="center"/>
        <w:rPr>
          <w:rStyle w:val="a5"/>
          <w:rFonts w:ascii="宋体" w:eastAsia="宋体" w:hAnsi="宋体" w:cs="宋体"/>
          <w:sz w:val="36"/>
          <w:szCs w:val="36"/>
        </w:rPr>
      </w:pPr>
    </w:p>
    <w:p w:rsidR="002F46A4" w:rsidRDefault="00A90C24">
      <w:pPr>
        <w:spacing w:line="400" w:lineRule="exact"/>
        <w:jc w:val="center"/>
        <w:rPr>
          <w:rStyle w:val="a5"/>
          <w:rFonts w:ascii="宋体" w:eastAsia="宋体" w:hAnsi="宋体" w:cs="宋体"/>
          <w:sz w:val="36"/>
          <w:szCs w:val="36"/>
        </w:rPr>
      </w:pPr>
      <w:r>
        <w:rPr>
          <w:rStyle w:val="a5"/>
          <w:rFonts w:ascii="宋体" w:eastAsia="宋体" w:hAnsi="宋体" w:cs="宋体" w:hint="eastAsia"/>
          <w:sz w:val="32"/>
          <w:szCs w:val="32"/>
        </w:rPr>
        <w:t>来源：文都教育</w:t>
      </w:r>
    </w:p>
    <w:p w:rsidR="002F46A4" w:rsidRDefault="002F46A4" w:rsidP="00F01166">
      <w:pPr>
        <w:spacing w:line="360" w:lineRule="auto"/>
        <w:rPr>
          <w:rFonts w:ascii="宋体" w:eastAsia="宋体" w:hAnsi="宋体" w:cs="宋体"/>
          <w:bCs/>
          <w:kern w:val="0"/>
          <w:sz w:val="24"/>
          <w:szCs w:val="24"/>
          <w:highlight w:val="yellow"/>
        </w:rPr>
      </w:pPr>
    </w:p>
    <w:p w:rsidR="002F46A4" w:rsidRDefault="002F46A4">
      <w:pPr>
        <w:spacing w:line="360" w:lineRule="auto"/>
        <w:ind w:firstLineChars="200" w:firstLine="480"/>
        <w:rPr>
          <w:rFonts w:ascii="宋体" w:eastAsia="宋体" w:hAnsi="宋体" w:cs="宋体"/>
          <w:bCs/>
          <w:kern w:val="0"/>
          <w:sz w:val="24"/>
          <w:szCs w:val="24"/>
        </w:rPr>
      </w:pPr>
    </w:p>
    <w:p w:rsidR="00F01166" w:rsidRPr="00F01166" w:rsidRDefault="00F01166" w:rsidP="00F01166">
      <w:pPr>
        <w:spacing w:line="360" w:lineRule="auto"/>
        <w:ind w:firstLineChars="200" w:firstLine="560"/>
        <w:rPr>
          <w:rFonts w:ascii="宋体" w:eastAsia="宋体" w:hAnsi="宋体" w:cs="宋体"/>
          <w:bCs/>
          <w:kern w:val="0"/>
          <w:sz w:val="28"/>
          <w:szCs w:val="28"/>
        </w:rPr>
      </w:pPr>
      <w:r w:rsidRPr="00F01166">
        <w:rPr>
          <w:rFonts w:ascii="宋体" w:eastAsia="宋体" w:hAnsi="宋体" w:cs="宋体" w:hint="eastAsia"/>
          <w:bCs/>
          <w:kern w:val="0"/>
          <w:sz w:val="28"/>
          <w:szCs w:val="28"/>
        </w:rPr>
        <w:t>2023年考研英语大纲发布的时间应该如同往年差不多是9月中旬，对于新大纲框架和内容大概率会维持不变。新题型主要考查考生了解文章结构、上下文逻辑关系以及概括文章内容的能力。英语（一）的新题型主要考查3种备选题型，包括小标题、段落排序题以及填空式阅读。</w:t>
      </w:r>
    </w:p>
    <w:p w:rsidR="00F01166" w:rsidRPr="00F01166" w:rsidRDefault="00F01166" w:rsidP="00F01166">
      <w:pPr>
        <w:spacing w:line="360" w:lineRule="auto"/>
        <w:ind w:firstLineChars="200" w:firstLine="560"/>
        <w:rPr>
          <w:rFonts w:ascii="宋体" w:eastAsia="宋体" w:hAnsi="宋体" w:cs="宋体"/>
          <w:bCs/>
          <w:kern w:val="0"/>
          <w:sz w:val="28"/>
          <w:szCs w:val="28"/>
        </w:rPr>
      </w:pPr>
      <w:r w:rsidRPr="00F01166">
        <w:rPr>
          <w:rFonts w:ascii="宋体" w:eastAsia="宋体" w:hAnsi="宋体" w:cs="宋体" w:hint="eastAsia"/>
          <w:bCs/>
          <w:kern w:val="0"/>
          <w:sz w:val="28"/>
          <w:szCs w:val="28"/>
        </w:rPr>
        <w:t>其中小标题的考试内容主要为在一篇长度为500词的文章前或后有6~7段文字或6~7个概括句或小标题。这些文字或标题分别是对文章中某一部分的概括、阐述或举例。要求考生根据文章内容，从这6~7个选项中选出最恰当的5段文字或5个标题填入文章的空白处。</w:t>
      </w:r>
    </w:p>
    <w:p w:rsidR="00F01166" w:rsidRPr="00F01166" w:rsidRDefault="00F01166" w:rsidP="00F01166">
      <w:pPr>
        <w:spacing w:line="360" w:lineRule="auto"/>
        <w:ind w:firstLineChars="200" w:firstLine="560"/>
        <w:rPr>
          <w:rFonts w:ascii="宋体" w:eastAsia="宋体" w:hAnsi="宋体" w:cs="宋体"/>
          <w:bCs/>
          <w:kern w:val="0"/>
          <w:sz w:val="28"/>
          <w:szCs w:val="28"/>
        </w:rPr>
      </w:pPr>
      <w:r w:rsidRPr="00F01166">
        <w:rPr>
          <w:rFonts w:ascii="宋体" w:eastAsia="宋体" w:hAnsi="宋体" w:cs="宋体" w:hint="eastAsia"/>
          <w:bCs/>
          <w:kern w:val="0"/>
          <w:sz w:val="28"/>
          <w:szCs w:val="28"/>
        </w:rPr>
        <w:t>段落排序题的考试内容主要为在一篇长度为500</w:t>
      </w:r>
      <w:r w:rsidR="004D0C79">
        <w:rPr>
          <w:rFonts w:ascii="宋体" w:eastAsia="宋体" w:hAnsi="宋体" w:cs="宋体" w:hint="eastAsia"/>
          <w:bCs/>
          <w:kern w:val="0"/>
          <w:sz w:val="28"/>
          <w:szCs w:val="28"/>
        </w:rPr>
        <w:t>~</w:t>
      </w:r>
      <w:r w:rsidRPr="00F01166">
        <w:rPr>
          <w:rFonts w:ascii="宋体" w:eastAsia="宋体" w:hAnsi="宋体" w:cs="宋体" w:hint="eastAsia"/>
          <w:bCs/>
          <w:kern w:val="0"/>
          <w:sz w:val="28"/>
          <w:szCs w:val="28"/>
        </w:rPr>
        <w:t>600词的文章中，各段落的原有顺序已被打乱。要求考生根据文章的内容和结构将所列段落（7~8）</w:t>
      </w:r>
      <w:proofErr w:type="gramStart"/>
      <w:r w:rsidRPr="00F01166">
        <w:rPr>
          <w:rFonts w:ascii="宋体" w:eastAsia="宋体" w:hAnsi="宋体" w:cs="宋体" w:hint="eastAsia"/>
          <w:bCs/>
          <w:kern w:val="0"/>
          <w:sz w:val="28"/>
          <w:szCs w:val="28"/>
        </w:rPr>
        <w:t>个</w:t>
      </w:r>
      <w:proofErr w:type="gramEnd"/>
      <w:r w:rsidRPr="00F01166">
        <w:rPr>
          <w:rFonts w:ascii="宋体" w:eastAsia="宋体" w:hAnsi="宋体" w:cs="宋体" w:hint="eastAsia"/>
          <w:bCs/>
          <w:kern w:val="0"/>
          <w:sz w:val="28"/>
          <w:szCs w:val="28"/>
        </w:rPr>
        <w:t>重新排序，其中2~3个段落在文章中的位置已经给出。</w:t>
      </w:r>
    </w:p>
    <w:p w:rsidR="00F01166" w:rsidRPr="00F01166" w:rsidRDefault="00F01166" w:rsidP="00F01166">
      <w:pPr>
        <w:spacing w:line="360" w:lineRule="auto"/>
        <w:ind w:firstLineChars="200" w:firstLine="560"/>
        <w:rPr>
          <w:rFonts w:ascii="宋体" w:eastAsia="宋体" w:hAnsi="宋体" w:cs="宋体"/>
          <w:bCs/>
          <w:kern w:val="0"/>
          <w:sz w:val="28"/>
          <w:szCs w:val="28"/>
        </w:rPr>
      </w:pPr>
      <w:r w:rsidRPr="00F01166">
        <w:rPr>
          <w:rFonts w:ascii="宋体" w:eastAsia="宋体" w:hAnsi="宋体" w:cs="宋体" w:hint="eastAsia"/>
          <w:bCs/>
          <w:kern w:val="0"/>
          <w:sz w:val="28"/>
          <w:szCs w:val="28"/>
        </w:rPr>
        <w:t>填空式阅读的考试内容主要为在一篇长度为500~600词的文章中有五段空白，文章后有6~7段文字。要求考生根据文章内容从这6~7段文字中选择能分别放进文章中5个空白处的5段。</w:t>
      </w:r>
    </w:p>
    <w:p w:rsidR="00F01166" w:rsidRPr="00F01166" w:rsidRDefault="00F01166" w:rsidP="00F01166">
      <w:pPr>
        <w:spacing w:line="360" w:lineRule="auto"/>
        <w:ind w:firstLineChars="200" w:firstLine="560"/>
        <w:rPr>
          <w:rFonts w:ascii="宋体" w:eastAsia="宋体" w:hAnsi="宋体" w:cs="宋体"/>
          <w:bCs/>
          <w:kern w:val="0"/>
          <w:sz w:val="28"/>
          <w:szCs w:val="28"/>
        </w:rPr>
      </w:pPr>
      <w:r w:rsidRPr="00F01166">
        <w:rPr>
          <w:rFonts w:ascii="宋体" w:eastAsia="宋体" w:hAnsi="宋体" w:cs="宋体" w:hint="eastAsia"/>
          <w:bCs/>
          <w:kern w:val="0"/>
          <w:sz w:val="28"/>
          <w:szCs w:val="28"/>
        </w:rPr>
        <w:t>以下是近十年新题型的主题分布和题型分布：</w:t>
      </w:r>
    </w:p>
    <w:p w:rsidR="00F01166" w:rsidRPr="00F01166" w:rsidRDefault="00F01166" w:rsidP="00F01166">
      <w:pPr>
        <w:spacing w:line="360" w:lineRule="auto"/>
        <w:ind w:firstLineChars="200" w:firstLine="560"/>
        <w:rPr>
          <w:rFonts w:ascii="宋体" w:eastAsia="宋体" w:hAnsi="宋体" w:cs="宋体"/>
          <w:bCs/>
          <w:kern w:val="0"/>
          <w:sz w:val="28"/>
          <w:szCs w:val="28"/>
        </w:rPr>
      </w:pPr>
      <w:r w:rsidRPr="00F01166">
        <w:rPr>
          <w:rFonts w:ascii="宋体" w:eastAsia="宋体" w:hAnsi="宋体" w:cs="宋体" w:hint="eastAsia"/>
          <w:bCs/>
          <w:kern w:val="0"/>
          <w:sz w:val="28"/>
          <w:szCs w:val="28"/>
        </w:rPr>
        <w:t>主题</w:t>
      </w:r>
    </w:p>
    <w:tbl>
      <w:tblPr>
        <w:tblW w:w="82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701"/>
        <w:gridCol w:w="4253"/>
        <w:gridCol w:w="1071"/>
      </w:tblGrid>
      <w:tr w:rsidR="009762AC" w:rsidTr="006609CE">
        <w:trPr>
          <w:trHeight w:val="31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762AC" w:rsidRDefault="009762AC" w:rsidP="006609CE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年份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AC" w:rsidRDefault="009762AC" w:rsidP="006609CE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话题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762AC" w:rsidRDefault="009762AC" w:rsidP="006609CE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主题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762AC" w:rsidRDefault="009762AC" w:rsidP="006609CE">
            <w:pPr>
              <w:ind w:firstLineChars="200" w:firstLine="42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词量</w:t>
            </w:r>
            <w:proofErr w:type="gramEnd"/>
          </w:p>
        </w:tc>
      </w:tr>
      <w:tr w:rsidR="009762AC" w:rsidTr="006609CE">
        <w:trPr>
          <w:trHeight w:val="31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762AC" w:rsidRDefault="009762AC" w:rsidP="006609CE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2AC" w:rsidRDefault="009762AC" w:rsidP="006609CE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社会科学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762AC" w:rsidRDefault="009762AC" w:rsidP="006609CE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社会科学研究应聚焦全球性问题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762AC" w:rsidRDefault="009762AC" w:rsidP="006609CE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</w:t>
            </w:r>
            <w:r>
              <w:rPr>
                <w:rFonts w:ascii="Times New Roman" w:hAnsi="Times New Roman" w:cs="Times New Roman"/>
              </w:rPr>
              <w:t>词</w:t>
            </w:r>
          </w:p>
        </w:tc>
      </w:tr>
      <w:tr w:rsidR="009762AC" w:rsidTr="006609CE">
        <w:trPr>
          <w:trHeight w:val="31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762AC" w:rsidRDefault="009762AC" w:rsidP="006609CE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2AC" w:rsidRDefault="009762AC" w:rsidP="006609CE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社会科学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762AC" w:rsidRDefault="009762AC" w:rsidP="006609CE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考古遗址的发现并非偶然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762AC" w:rsidRDefault="009762AC" w:rsidP="006609CE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</w:t>
            </w:r>
            <w:r>
              <w:rPr>
                <w:rFonts w:ascii="Times New Roman" w:hAnsi="Times New Roman" w:cs="Times New Roman"/>
              </w:rPr>
              <w:t>词</w:t>
            </w:r>
          </w:p>
        </w:tc>
      </w:tr>
      <w:tr w:rsidR="009762AC" w:rsidTr="006609CE">
        <w:trPr>
          <w:trHeight w:val="31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762AC" w:rsidRDefault="009762AC" w:rsidP="006609CE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2AC" w:rsidRDefault="009762AC" w:rsidP="006609CE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文化教育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762AC" w:rsidRDefault="009762AC" w:rsidP="006609CE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阅读的本质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762AC" w:rsidRDefault="009762AC" w:rsidP="006609CE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</w:t>
            </w:r>
            <w:r>
              <w:rPr>
                <w:rFonts w:ascii="Times New Roman" w:hAnsi="Times New Roman" w:cs="Times New Roman"/>
              </w:rPr>
              <w:t>词</w:t>
            </w:r>
          </w:p>
        </w:tc>
      </w:tr>
      <w:tr w:rsidR="009762AC" w:rsidTr="006609CE">
        <w:trPr>
          <w:trHeight w:val="31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762AC" w:rsidRDefault="009762AC" w:rsidP="006609CE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2AC" w:rsidRDefault="009762AC" w:rsidP="006609CE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社会生活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762AC" w:rsidRDefault="009762AC" w:rsidP="006609CE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如何提升你的职业形象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762AC" w:rsidRDefault="009762AC" w:rsidP="006609CE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</w:t>
            </w:r>
            <w:r>
              <w:rPr>
                <w:rFonts w:ascii="Times New Roman" w:hAnsi="Times New Roman" w:cs="Times New Roman"/>
              </w:rPr>
              <w:t>词</w:t>
            </w:r>
          </w:p>
        </w:tc>
      </w:tr>
      <w:tr w:rsidR="009762AC" w:rsidTr="006609CE">
        <w:trPr>
          <w:trHeight w:val="31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762AC" w:rsidRDefault="009762AC" w:rsidP="006609CE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2AC" w:rsidRDefault="009762AC" w:rsidP="006609CE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文化教育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762AC" w:rsidRDefault="009762AC" w:rsidP="006609CE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查尔斯</w:t>
            </w:r>
            <w:r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>狄更斯的成名史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762AC" w:rsidRDefault="009762AC" w:rsidP="006609CE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</w:t>
            </w:r>
            <w:r>
              <w:rPr>
                <w:rFonts w:ascii="Times New Roman" w:hAnsi="Times New Roman" w:cs="Times New Roman"/>
              </w:rPr>
              <w:t>词</w:t>
            </w:r>
          </w:p>
        </w:tc>
      </w:tr>
      <w:tr w:rsidR="009762AC" w:rsidTr="006609CE">
        <w:trPr>
          <w:trHeight w:val="31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762AC" w:rsidRDefault="009762AC" w:rsidP="006609CE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2AC" w:rsidRDefault="009762AC" w:rsidP="006609CE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社会生活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762AC" w:rsidRDefault="009762AC" w:rsidP="006609CE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艾森豪威尔行政大楼的建筑历史和特色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762AC" w:rsidRDefault="009762AC" w:rsidP="006609CE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</w:t>
            </w:r>
            <w:r>
              <w:rPr>
                <w:rFonts w:ascii="Times New Roman" w:hAnsi="Times New Roman" w:cs="Times New Roman"/>
              </w:rPr>
              <w:t>词</w:t>
            </w:r>
          </w:p>
        </w:tc>
      </w:tr>
      <w:tr w:rsidR="009762AC" w:rsidTr="006609CE">
        <w:trPr>
          <w:trHeight w:val="31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762AC" w:rsidRDefault="009762AC" w:rsidP="006609CE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2AC" w:rsidRDefault="009762AC" w:rsidP="006609CE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文化教育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762AC" w:rsidRDefault="009762AC" w:rsidP="006609CE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如何成功地辩论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762AC" w:rsidRDefault="009762AC" w:rsidP="006609CE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</w:t>
            </w:r>
            <w:r>
              <w:rPr>
                <w:rFonts w:ascii="Times New Roman" w:hAnsi="Times New Roman" w:cs="Times New Roman"/>
              </w:rPr>
              <w:t>词</w:t>
            </w:r>
          </w:p>
        </w:tc>
      </w:tr>
      <w:tr w:rsidR="009762AC" w:rsidTr="006609CE">
        <w:trPr>
          <w:trHeight w:val="31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762AC" w:rsidRDefault="009762AC" w:rsidP="006609CE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2AC" w:rsidRDefault="009762AC" w:rsidP="006609CE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科普知识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762AC" w:rsidRDefault="009762AC" w:rsidP="006609CE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眼神交流的利弊及影响因素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762AC" w:rsidRDefault="009762AC" w:rsidP="006609CE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  <w:r>
              <w:rPr>
                <w:rFonts w:ascii="Times New Roman" w:hAnsi="Times New Roman" w:cs="Times New Roman"/>
              </w:rPr>
              <w:t>词</w:t>
            </w:r>
          </w:p>
        </w:tc>
      </w:tr>
      <w:tr w:rsidR="009762AC" w:rsidTr="006609CE">
        <w:trPr>
          <w:trHeight w:val="31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762AC" w:rsidRDefault="009762AC" w:rsidP="006609CE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2AC" w:rsidRDefault="009762AC" w:rsidP="006609CE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科技前沿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762AC" w:rsidRDefault="009762AC" w:rsidP="006609CE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人工智能如何让工作更加轻松省力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762AC" w:rsidRDefault="009762AC" w:rsidP="006609CE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词</w:t>
            </w:r>
          </w:p>
        </w:tc>
      </w:tr>
      <w:tr w:rsidR="009762AC" w:rsidTr="006609CE">
        <w:trPr>
          <w:trHeight w:val="31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762AC" w:rsidRDefault="009762AC" w:rsidP="006609CE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2AC" w:rsidRDefault="009762AC" w:rsidP="006609CE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社会科学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762AC" w:rsidRDefault="009762AC" w:rsidP="006609CE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讨论动物园的道德与价值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762AC" w:rsidRDefault="009762AC" w:rsidP="006609CE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</w:t>
            </w:r>
            <w:r>
              <w:rPr>
                <w:rFonts w:ascii="Times New Roman" w:hAnsi="Times New Roman" w:cs="Times New Roman"/>
              </w:rPr>
              <w:t>词</w:t>
            </w:r>
          </w:p>
        </w:tc>
      </w:tr>
    </w:tbl>
    <w:p w:rsidR="00F01166" w:rsidRPr="00F01166" w:rsidRDefault="00F01166" w:rsidP="00F01166">
      <w:pPr>
        <w:spacing w:line="360" w:lineRule="auto"/>
        <w:ind w:firstLineChars="200" w:firstLine="560"/>
        <w:rPr>
          <w:rFonts w:ascii="宋体" w:eastAsia="宋体" w:hAnsi="宋体" w:cs="宋体"/>
          <w:bCs/>
          <w:kern w:val="0"/>
          <w:sz w:val="28"/>
          <w:szCs w:val="28"/>
        </w:rPr>
      </w:pPr>
      <w:r w:rsidRPr="00F01166">
        <w:rPr>
          <w:rFonts w:ascii="宋体" w:eastAsia="宋体" w:hAnsi="宋体" w:cs="宋体" w:hint="eastAsia"/>
          <w:bCs/>
          <w:kern w:val="0"/>
          <w:sz w:val="28"/>
          <w:szCs w:val="28"/>
        </w:rPr>
        <w:t>题型</w:t>
      </w:r>
    </w:p>
    <w:tbl>
      <w:tblPr>
        <w:tblStyle w:val="a6"/>
        <w:tblW w:w="4998" w:type="pct"/>
        <w:tblLook w:val="04A0" w:firstRow="1" w:lastRow="0" w:firstColumn="1" w:lastColumn="0" w:noHBand="0" w:noVBand="1"/>
      </w:tblPr>
      <w:tblGrid>
        <w:gridCol w:w="2179"/>
        <w:gridCol w:w="6340"/>
      </w:tblGrid>
      <w:tr w:rsidR="009762AC" w:rsidTr="006609CE">
        <w:trPr>
          <w:trHeight w:val="242"/>
        </w:trPr>
        <w:tc>
          <w:tcPr>
            <w:tcW w:w="1279" w:type="pct"/>
            <w:vAlign w:val="center"/>
          </w:tcPr>
          <w:p w:rsidR="009762AC" w:rsidRDefault="009762AC" w:rsidP="006609CE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标题匹配</w:t>
            </w:r>
          </w:p>
        </w:tc>
        <w:tc>
          <w:tcPr>
            <w:tcW w:w="3721" w:type="pct"/>
            <w:vAlign w:val="center"/>
          </w:tcPr>
          <w:p w:rsidR="009762AC" w:rsidRDefault="009762AC" w:rsidP="006609CE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  <w:r>
              <w:rPr>
                <w:rFonts w:ascii="Times New Roman" w:hAnsi="Times New Roman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>（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年）</w:t>
            </w:r>
          </w:p>
        </w:tc>
      </w:tr>
      <w:tr w:rsidR="009762AC" w:rsidTr="006609CE">
        <w:trPr>
          <w:trHeight w:val="242"/>
        </w:trPr>
        <w:tc>
          <w:tcPr>
            <w:tcW w:w="1279" w:type="pct"/>
            <w:vAlign w:val="center"/>
          </w:tcPr>
          <w:p w:rsidR="009762AC" w:rsidRDefault="009762AC" w:rsidP="006609CE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填空式阅读</w:t>
            </w:r>
          </w:p>
          <w:p w:rsidR="009762AC" w:rsidRDefault="009762AC" w:rsidP="006609CE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</w:t>
            </w: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七选五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3721" w:type="pct"/>
            <w:vAlign w:val="center"/>
          </w:tcPr>
          <w:p w:rsidR="009762AC" w:rsidRDefault="009762AC" w:rsidP="006609CE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  <w:r>
              <w:rPr>
                <w:rFonts w:ascii="Times New Roman" w:hAnsi="Times New Roman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2006</w:t>
            </w:r>
            <w:r>
              <w:rPr>
                <w:rFonts w:ascii="Times New Roman" w:hAnsi="Times New Roman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2008</w:t>
            </w:r>
            <w:r>
              <w:rPr>
                <w:rFonts w:ascii="Times New Roman" w:hAnsi="Times New Roman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2009</w:t>
            </w:r>
            <w:r>
              <w:rPr>
                <w:rFonts w:ascii="Times New Roman" w:hAnsi="Times New Roman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2012</w:t>
            </w:r>
            <w:r>
              <w:rPr>
                <w:rFonts w:ascii="Times New Roman" w:hAnsi="Times New Roman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2013</w:t>
            </w:r>
            <w:r>
              <w:rPr>
                <w:rFonts w:ascii="Times New Roman" w:hAnsi="Times New Roman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>（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年）</w:t>
            </w:r>
          </w:p>
        </w:tc>
      </w:tr>
      <w:tr w:rsidR="009762AC" w:rsidTr="006609CE">
        <w:trPr>
          <w:trHeight w:val="242"/>
        </w:trPr>
        <w:tc>
          <w:tcPr>
            <w:tcW w:w="1279" w:type="pct"/>
            <w:vAlign w:val="center"/>
          </w:tcPr>
          <w:p w:rsidR="009762AC" w:rsidRDefault="009762AC" w:rsidP="006609CE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排序题</w:t>
            </w:r>
          </w:p>
        </w:tc>
        <w:tc>
          <w:tcPr>
            <w:tcW w:w="3721" w:type="pct"/>
            <w:vAlign w:val="center"/>
          </w:tcPr>
          <w:p w:rsidR="009762AC" w:rsidRDefault="009762AC" w:rsidP="006609CE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  <w:r>
              <w:rPr>
                <w:rFonts w:ascii="Times New Roman" w:hAnsi="Times New Roman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2011</w:t>
            </w:r>
            <w:r>
              <w:rPr>
                <w:rFonts w:ascii="Times New Roman" w:hAnsi="Times New Roman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2014</w:t>
            </w:r>
            <w:r>
              <w:rPr>
                <w:rFonts w:ascii="Times New Roman" w:hAnsi="Times New Roman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>（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年）</w:t>
            </w:r>
          </w:p>
        </w:tc>
      </w:tr>
    </w:tbl>
    <w:p w:rsidR="00F01166" w:rsidRPr="00F01166" w:rsidRDefault="00F01166" w:rsidP="00F01166">
      <w:pPr>
        <w:spacing w:line="360" w:lineRule="auto"/>
        <w:ind w:firstLineChars="200" w:firstLine="560"/>
        <w:rPr>
          <w:rFonts w:ascii="宋体" w:eastAsia="宋体" w:hAnsi="宋体" w:cs="宋体"/>
          <w:bCs/>
          <w:kern w:val="0"/>
          <w:sz w:val="28"/>
          <w:szCs w:val="28"/>
        </w:rPr>
      </w:pPr>
      <w:r w:rsidRPr="00F01166">
        <w:rPr>
          <w:rFonts w:ascii="宋体" w:eastAsia="宋体" w:hAnsi="宋体" w:cs="宋体" w:hint="eastAsia"/>
          <w:bCs/>
          <w:kern w:val="0"/>
          <w:sz w:val="28"/>
          <w:szCs w:val="28"/>
        </w:rPr>
        <w:t>通过主题和题型可以看出主题集中分布在社会科学、文化教育、社会生活等方面，重点考查填空式阅读（“七选五”）。为此考生需多加关注常</w:t>
      </w:r>
      <w:proofErr w:type="gramStart"/>
      <w:r w:rsidRPr="00F01166">
        <w:rPr>
          <w:rFonts w:ascii="宋体" w:eastAsia="宋体" w:hAnsi="宋体" w:cs="宋体" w:hint="eastAsia"/>
          <w:bCs/>
          <w:kern w:val="0"/>
          <w:sz w:val="28"/>
          <w:szCs w:val="28"/>
        </w:rPr>
        <w:t>考主题</w:t>
      </w:r>
      <w:proofErr w:type="gramEnd"/>
      <w:r w:rsidRPr="00F01166">
        <w:rPr>
          <w:rFonts w:ascii="宋体" w:eastAsia="宋体" w:hAnsi="宋体" w:cs="宋体" w:hint="eastAsia"/>
          <w:bCs/>
          <w:kern w:val="0"/>
          <w:sz w:val="28"/>
          <w:szCs w:val="28"/>
        </w:rPr>
        <w:t>和常考题型的练习。</w:t>
      </w:r>
    </w:p>
    <w:p w:rsidR="00F01166" w:rsidRPr="00F01166" w:rsidRDefault="00F01166" w:rsidP="00F01166">
      <w:pPr>
        <w:spacing w:line="360" w:lineRule="auto"/>
        <w:ind w:firstLineChars="200" w:firstLine="560"/>
        <w:rPr>
          <w:rFonts w:ascii="宋体" w:eastAsia="宋体" w:hAnsi="宋体" w:cs="宋体"/>
          <w:bCs/>
          <w:kern w:val="0"/>
          <w:sz w:val="28"/>
          <w:szCs w:val="28"/>
        </w:rPr>
      </w:pPr>
      <w:r w:rsidRPr="00F01166">
        <w:rPr>
          <w:rFonts w:ascii="宋体" w:eastAsia="宋体" w:hAnsi="宋体" w:cs="宋体" w:hint="eastAsia"/>
          <w:bCs/>
          <w:kern w:val="0"/>
          <w:sz w:val="28"/>
          <w:szCs w:val="28"/>
        </w:rPr>
        <w:t>以上就是文都</w:t>
      </w:r>
      <w:r w:rsidR="004D0C79">
        <w:rPr>
          <w:rFonts w:ascii="宋体" w:eastAsia="宋体" w:hAnsi="宋体" w:cs="宋体" w:hint="eastAsia"/>
          <w:bCs/>
          <w:kern w:val="0"/>
          <w:sz w:val="28"/>
          <w:szCs w:val="28"/>
        </w:rPr>
        <w:t>考研网</w:t>
      </w:r>
      <w:r w:rsidRPr="00F01166">
        <w:rPr>
          <w:rFonts w:ascii="宋体" w:eastAsia="宋体" w:hAnsi="宋体" w:cs="宋体" w:hint="eastAsia"/>
          <w:bCs/>
          <w:kern w:val="0"/>
          <w:sz w:val="28"/>
          <w:szCs w:val="28"/>
        </w:rPr>
        <w:t>为考研路上的考生们总结出的2023考研英语（一）新题型考点预测及复习策略。</w:t>
      </w:r>
    </w:p>
    <w:p w:rsidR="002F46A4" w:rsidRDefault="00F01166" w:rsidP="00F01166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 w:rsidRPr="00F01166">
        <w:rPr>
          <w:rFonts w:ascii="宋体" w:eastAsia="宋体" w:hAnsi="宋体" w:cs="宋体" w:hint="eastAsia"/>
          <w:bCs/>
          <w:kern w:val="0"/>
          <w:sz w:val="28"/>
          <w:szCs w:val="28"/>
        </w:rPr>
        <w:t>最后，文都考研预祝所有考生能够进入梦想中的院校，早日圆梦</w:t>
      </w:r>
      <w:r w:rsidR="00A90C24">
        <w:rPr>
          <w:rFonts w:ascii="宋体" w:eastAsia="宋体" w:hAnsi="宋体" w:cs="宋体" w:hint="eastAsia"/>
          <w:bCs/>
          <w:sz w:val="28"/>
          <w:szCs w:val="28"/>
        </w:rPr>
        <w:t>。</w:t>
      </w:r>
    </w:p>
    <w:p w:rsidR="002F46A4" w:rsidRDefault="002F46A4">
      <w:pPr>
        <w:rPr>
          <w:sz w:val="18"/>
          <w:szCs w:val="21"/>
        </w:rPr>
      </w:pPr>
    </w:p>
    <w:p w:rsidR="002F46A4" w:rsidRDefault="002F46A4">
      <w:pPr>
        <w:rPr>
          <w:sz w:val="18"/>
          <w:szCs w:val="21"/>
        </w:rPr>
      </w:pPr>
    </w:p>
    <w:sectPr w:rsidR="002F46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5A9" w:rsidRDefault="005D35A9">
      <w:r>
        <w:separator/>
      </w:r>
    </w:p>
  </w:endnote>
  <w:endnote w:type="continuationSeparator" w:id="0">
    <w:p w:rsidR="005D35A9" w:rsidRDefault="005D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raditional Arabic"/>
    <w:charset w:val="00"/>
    <w:family w:val="roman"/>
    <w:pitch w:val="default"/>
    <w:sig w:usb0="00000000" w:usb1="00000000" w:usb2="00000008" w:usb3="00000000" w:csb0="000001FF" w:csb1="00000000"/>
  </w:font>
  <w:font w:name="Microsoft YaHei Light">
    <w:altName w:val="宋体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523" w:rsidRDefault="00C0452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6A4" w:rsidRDefault="00A90C24">
    <w:pPr>
      <w:pStyle w:val="a3"/>
      <w:rPr>
        <w:rFonts w:ascii="Microsoft YaHei Light" w:eastAsia="Microsoft YaHei Light" w:hAnsi="Microsoft YaHei Light" w:cs="Microsoft YaHei Light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-222250</wp:posOffset>
              </wp:positionH>
              <wp:positionV relativeFrom="paragraph">
                <wp:posOffset>-18415</wp:posOffset>
              </wp:positionV>
              <wp:extent cx="5731510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151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8379C1" id="直接连接符 2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pt,-1.45pt" to="433.8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" strokecolor="#bfbfbf [2412]" strokeweight=".5pt">
              <v:stroke joinstyle="miter"/>
            </v:line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46A4" w:rsidRDefault="00A90C24">
                          <w:pPr>
                            <w:snapToGrid w:val="0"/>
                            <w:rPr>
                              <w:rFonts w:ascii="Microsoft YaHei Light" w:eastAsia="Microsoft YaHei Light" w:hAnsi="Microsoft YaHei Light" w:cs="Microsoft YaHei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crosoft YaHei Light" w:eastAsia="Microsoft YaHei Light" w:hAnsi="Microsoft YaHei Light" w:cs="Microsoft YaHei Light" w:hint="eastAsia"/>
                              <w:sz w:val="16"/>
                              <w:szCs w:val="16"/>
                            </w:rPr>
                            <w:t xml:space="preserve">第 </w:t>
                          </w:r>
                          <w:r>
                            <w:rPr>
                              <w:rFonts w:ascii="Microsoft YaHei Light" w:eastAsia="Microsoft YaHei Light" w:hAnsi="Microsoft YaHei Light" w:cs="Microsoft YaHei Light" w:hint="eastAsi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Microsoft YaHei Light" w:eastAsia="Microsoft YaHei Light" w:hAnsi="Microsoft YaHei Light" w:cs="Microsoft YaHei Light" w:hint="eastAsia"/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Microsoft YaHei Light" w:eastAsia="Microsoft YaHei Light" w:hAnsi="Microsoft YaHei Light" w:cs="Microsoft YaHei Light" w:hint="eastAsi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Microsoft YaHei Light" w:eastAsia="Microsoft YaHei Light" w:hAnsi="Microsoft YaHei Light" w:cs="Microsoft YaHei Light" w:hint="eastAsia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Microsoft YaHei Light" w:eastAsia="Microsoft YaHei Light" w:hAnsi="Microsoft YaHei Light" w:cs="Microsoft YaHei Light" w:hint="eastAs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Microsoft YaHei Light" w:eastAsia="Microsoft YaHei Light" w:hAnsi="Microsoft YaHei Light" w:cs="Microsoft YaHei Light" w:hint="eastAsia"/>
                              <w:sz w:val="16"/>
                              <w:szCs w:val="16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6" type="#_x0000_t202" style="position:absolute;margin-left:92.8pt;margin-top:0;width:2in;height:2in;z-index:25166233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E7DrU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2F46A4" w:rsidRDefault="00A90C24">
                    <w:pPr>
                      <w:snapToGrid w:val="0"/>
                      <w:rPr>
                        <w:rFonts w:ascii="Microsoft YaHei Light" w:eastAsia="Microsoft YaHei Light" w:hAnsi="Microsoft YaHei Light" w:cs="Microsoft YaHei Light"/>
                        <w:sz w:val="16"/>
                        <w:szCs w:val="16"/>
                      </w:rPr>
                    </w:pPr>
                    <w:r>
                      <w:rPr>
                        <w:rFonts w:ascii="Microsoft YaHei Light" w:eastAsia="Microsoft YaHei Light" w:hAnsi="Microsoft YaHei Light" w:cs="Microsoft YaHei Light" w:hint="eastAsia"/>
                        <w:sz w:val="16"/>
                        <w:szCs w:val="16"/>
                      </w:rPr>
                      <w:t xml:space="preserve">第 </w:t>
                    </w:r>
                    <w:r>
                      <w:rPr>
                        <w:rFonts w:ascii="Microsoft YaHei Light" w:eastAsia="Microsoft YaHei Light" w:hAnsi="Microsoft YaHei Light" w:cs="Microsoft YaHei Light" w:hint="eastAsi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Microsoft YaHei Light" w:eastAsia="Microsoft YaHei Light" w:hAnsi="Microsoft YaHei Light" w:cs="Microsoft YaHei Light" w:hint="eastAsia"/>
                        <w:sz w:val="16"/>
                        <w:szCs w:val="16"/>
                      </w:rPr>
                      <w:instrText xml:space="preserve"> PAGE  \* MERGEFORMAT </w:instrText>
                    </w:r>
                    <w:r>
                      <w:rPr>
                        <w:rFonts w:ascii="Microsoft YaHei Light" w:eastAsia="Microsoft YaHei Light" w:hAnsi="Microsoft YaHei Light" w:cs="Microsoft YaHei Light" w:hint="eastAsi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Microsoft YaHei Light" w:eastAsia="Microsoft YaHei Light" w:hAnsi="Microsoft YaHei Light" w:cs="Microsoft YaHei Light" w:hint="eastAsia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Microsoft YaHei Light" w:eastAsia="Microsoft YaHei Light" w:hAnsi="Microsoft YaHei Light" w:cs="Microsoft YaHei Light" w:hint="eastAs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Microsoft YaHei Light" w:eastAsia="Microsoft YaHei Light" w:hAnsi="Microsoft YaHei Light" w:cs="Microsoft YaHei Light" w:hint="eastAsia"/>
                        <w:sz w:val="16"/>
                        <w:szCs w:val="16"/>
                      </w:rPr>
                      <w:t xml:space="preserve"> 页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icrosoft YaHei Light" w:eastAsia="Microsoft YaHei Light" w:hAnsi="Microsoft YaHei Light" w:cs="Microsoft YaHei Light" w:hint="eastAsia"/>
        <w:sz w:val="16"/>
        <w:szCs w:val="16"/>
      </w:rPr>
      <w:t>北京市海淀区中关村南大街17号韦伯时代中心C</w:t>
    </w:r>
    <w:proofErr w:type="gramStart"/>
    <w:r>
      <w:rPr>
        <w:rFonts w:ascii="Microsoft YaHei Light" w:eastAsia="Microsoft YaHei Light" w:hAnsi="Microsoft YaHei Light" w:cs="Microsoft YaHei Light" w:hint="eastAsia"/>
        <w:sz w:val="16"/>
        <w:szCs w:val="16"/>
      </w:rPr>
      <w:t>座北</w:t>
    </w:r>
    <w:proofErr w:type="gramEnd"/>
    <w:r>
      <w:rPr>
        <w:rFonts w:ascii="Microsoft YaHei Light" w:eastAsia="Microsoft YaHei Light" w:hAnsi="Microsoft YaHei Light" w:cs="Microsoft YaHei Light" w:hint="eastAsia"/>
        <w:sz w:val="16"/>
        <w:szCs w:val="16"/>
      </w:rPr>
      <w:t>配楼</w:t>
    </w:r>
  </w:p>
  <w:p w:rsidR="002F46A4" w:rsidRDefault="00A90C24">
    <w:pPr>
      <w:pStyle w:val="a3"/>
      <w:rPr>
        <w:rFonts w:ascii="Microsoft YaHei Light" w:eastAsia="Microsoft YaHei Light" w:hAnsi="Microsoft YaHei Light" w:cs="Microsoft YaHei Light"/>
        <w:sz w:val="16"/>
        <w:szCs w:val="16"/>
      </w:rPr>
    </w:pPr>
    <w:r>
      <w:rPr>
        <w:rFonts w:ascii="Microsoft YaHei Light" w:eastAsia="Microsoft YaHei Light" w:hAnsi="Microsoft YaHei Light" w:cs="Microsoft YaHei Light" w:hint="eastAsia"/>
        <w:sz w:val="16"/>
        <w:szCs w:val="16"/>
        <w:lang w:eastAsia="zh-Hans"/>
      </w:rPr>
      <w:t>网址：</w:t>
    </w:r>
    <w:r>
      <w:rPr>
        <w:rFonts w:ascii="Microsoft YaHei Light" w:eastAsia="Microsoft YaHei Light" w:hAnsi="Microsoft YaHei Light" w:cs="Microsoft YaHei Light" w:hint="eastAsia"/>
        <w:sz w:val="16"/>
        <w:szCs w:val="16"/>
      </w:rPr>
      <w:t>www.wendu.com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523" w:rsidRDefault="00C0452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5A9" w:rsidRDefault="005D35A9">
      <w:r>
        <w:separator/>
      </w:r>
    </w:p>
  </w:footnote>
  <w:footnote w:type="continuationSeparator" w:id="0">
    <w:p w:rsidR="005D35A9" w:rsidRDefault="005D3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523" w:rsidRDefault="00C0452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415pt;height:587.25pt;z-index:-251650048;mso-position-horizontal:center;mso-position-horizontal-relative:margin;mso-position-vertical:center;mso-position-vertical-relative:margin" o:allowincell="f">
          <v:imagedata r:id="rId1" o:title="文都考研水印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6A4" w:rsidRDefault="00C04523">
    <w:pPr>
      <w:pStyle w:val="a4"/>
      <w:jc w:val="left"/>
    </w:pPr>
    <w:r>
      <w:rPr>
        <w:noProof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15pt;height:587.25pt;z-index:-251649024;mso-position-horizontal:center;mso-position-horizontal-relative:margin;mso-position-vertical:center;mso-position-vertical-relative:margin" o:allowincell="f">
          <v:imagedata r:id="rId1" o:title="文都考研水印" gain="19661f" blacklevel="22938f"/>
        </v:shape>
      </w:pict>
    </w:r>
    <w:r w:rsidR="00A90C24">
      <w:rPr>
        <w:noProof/>
        <w:szCs w:val="21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-155575</wp:posOffset>
          </wp:positionV>
          <wp:extent cx="414655" cy="463550"/>
          <wp:effectExtent l="0" t="0" r="17145" b="19050"/>
          <wp:wrapNone/>
          <wp:docPr id="14" name="图片 14" descr="资源 4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图片 14" descr="资源 4@4x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4655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0C2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4345940</wp:posOffset>
              </wp:positionH>
              <wp:positionV relativeFrom="paragraph">
                <wp:posOffset>44450</wp:posOffset>
              </wp:positionV>
              <wp:extent cx="43815" cy="88265"/>
              <wp:effectExtent l="12700" t="6350" r="19685" b="6985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5494020" y="605155"/>
                        <a:ext cx="43815" cy="88265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27DE63" id="直接连接符 11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2pt,3.5pt" to="345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" strokecolor="black [3213]" strokeweight="2.25pt">
              <v:stroke joinstyle="miter"/>
            </v:line>
          </w:pict>
        </mc:Fallback>
      </mc:AlternateContent>
    </w:r>
    <w:r w:rsidR="00A90C2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-338455</wp:posOffset>
          </wp:positionH>
          <wp:positionV relativeFrom="paragraph">
            <wp:posOffset>-29845</wp:posOffset>
          </wp:positionV>
          <wp:extent cx="939165" cy="238125"/>
          <wp:effectExtent l="0" t="0" r="26035" b="41275"/>
          <wp:wrapThrough wrapText="bothSides">
            <wp:wrapPolygon edited="0">
              <wp:start x="0" y="0"/>
              <wp:lineTo x="0" y="19354"/>
              <wp:lineTo x="5258" y="19354"/>
              <wp:lineTo x="21030" y="19354"/>
              <wp:lineTo x="21030" y="2419"/>
              <wp:lineTo x="4673" y="0"/>
              <wp:lineTo x="0" y="0"/>
            </wp:wrapPolygon>
          </wp:wrapThrough>
          <wp:docPr id="1" name="图片 1" descr="文都logo-彩色透明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文都logo-彩色透明-03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39165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0C2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697230</wp:posOffset>
              </wp:positionH>
              <wp:positionV relativeFrom="paragraph">
                <wp:posOffset>85725</wp:posOffset>
              </wp:positionV>
              <wp:extent cx="3579495" cy="0"/>
              <wp:effectExtent l="0" t="0" r="0" b="0"/>
              <wp:wrapNone/>
              <wp:docPr id="10" name="直接连接符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76145" y="663575"/>
                        <a:ext cx="357949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CAC1F3" id="直接连接符 10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9pt,6.75pt" to="336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" strokecolor="#bfbfbf [2412]" strokeweight=".5pt">
              <v:stroke joinstyle="miter"/>
            </v:line>
          </w:pict>
        </mc:Fallback>
      </mc:AlternateContent>
    </w:r>
    <w:r w:rsidR="00A90C24">
      <w:rPr>
        <w:noProof/>
      </w:rPr>
      <w:drawing>
        <wp:inline distT="0" distB="0" distL="114300" distR="114300">
          <wp:extent cx="0" cy="0"/>
          <wp:effectExtent l="0" t="0" r="0" b="0"/>
          <wp:docPr id="5" name="图片 5" descr="Better eduation Better lives-黑色透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Better eduation Better lives-黑色透明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0C24">
      <w:t xml:space="preserve">                                                                             </w:t>
    </w:r>
    <w:r w:rsidR="00A90C24">
      <w:rPr>
        <w:noProof/>
      </w:rPr>
      <w:drawing>
        <wp:inline distT="0" distB="0" distL="114300" distR="114300">
          <wp:extent cx="0" cy="0"/>
          <wp:effectExtent l="0" t="0" r="0" b="0"/>
          <wp:docPr id="8" name="图片 8" descr="资源 4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资源 4@4x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0C24">
      <w:t xml:space="preserve"> </w:t>
    </w:r>
    <w:r w:rsidR="00A90C24">
      <w:rPr>
        <w:rFonts w:ascii="Microsoft YaHei Light" w:eastAsia="Microsoft YaHei Light" w:hAnsi="Microsoft YaHei Light" w:cs="Microsoft YaHei Light" w:hint="eastAsia"/>
        <w:sz w:val="16"/>
        <w:szCs w:val="20"/>
        <w:lang w:eastAsia="zh-Hans"/>
      </w:rPr>
      <w:t>教育</w:t>
    </w:r>
    <w:r w:rsidR="00A90C24">
      <w:rPr>
        <w:rFonts w:ascii="Microsoft YaHei Light" w:eastAsia="Microsoft YaHei Light" w:hAnsi="Microsoft YaHei Light" w:cs="Microsoft YaHei Light" w:hint="eastAsia"/>
        <w:noProof/>
        <w:sz w:val="16"/>
        <w:szCs w:val="20"/>
        <w:lang w:eastAsia="zh-Hans"/>
      </w:rPr>
      <w:drawing>
        <wp:inline distT="0" distB="0" distL="114300" distR="114300">
          <wp:extent cx="0" cy="0"/>
          <wp:effectExtent l="0" t="0" r="0" b="0"/>
          <wp:docPr id="7" name="图片 7" descr="资源 4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资源 4@4x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0C24">
      <w:rPr>
        <w:rFonts w:ascii="Microsoft YaHei Light" w:eastAsia="Microsoft YaHei Light" w:hAnsi="Microsoft YaHei Light" w:cs="Microsoft YaHei Light" w:hint="eastAsia"/>
        <w:sz w:val="16"/>
        <w:szCs w:val="20"/>
        <w:lang w:eastAsia="zh-Hans"/>
      </w:rPr>
      <w:t>让生命更美好</w:t>
    </w:r>
    <w:r w:rsidR="00A90C24">
      <w:rPr>
        <w:noProof/>
      </w:rPr>
      <w:drawing>
        <wp:inline distT="0" distB="0" distL="114300" distR="114300">
          <wp:extent cx="5268595" cy="5883910"/>
          <wp:effectExtent l="0" t="0" r="14605" b="8890"/>
          <wp:docPr id="6" name="图片 6" descr="资源 4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资源 4@4x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68595" cy="588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0C24">
      <w:rPr>
        <w:noProof/>
      </w:rPr>
      <w:drawing>
        <wp:inline distT="0" distB="0" distL="114300" distR="114300">
          <wp:extent cx="0" cy="0"/>
          <wp:effectExtent l="0" t="0" r="0" b="0"/>
          <wp:docPr id="4" name="图片 4" descr="Better eduation Better lives-黑色透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Better eduation Better lives-黑色透明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0C24">
      <w:rPr>
        <w:noProof/>
      </w:rPr>
      <w:drawing>
        <wp:inline distT="0" distB="0" distL="114300" distR="114300">
          <wp:extent cx="5269865" cy="6233795"/>
          <wp:effectExtent l="0" t="0" r="13335" b="14605"/>
          <wp:docPr id="3" name="图片 3" descr="Better eduation Better lives-黑色透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Better eduation Better lives-黑色透明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269865" cy="6233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523" w:rsidRDefault="00C0452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left:0;text-align:left;margin-left:0;margin-top:0;width:415pt;height:587.25pt;z-index:-251651072;mso-position-horizontal:center;mso-position-horizontal-relative:margin;mso-position-vertical:center;mso-position-vertical-relative:margin" o:allowincell="f">
          <v:imagedata r:id="rId1" o:title="文都考研水印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ZiNTA4MTJkNzFiNmYwY2U5OTBlMWE4OTg5YmYzYjkifQ=="/>
  </w:docVars>
  <w:rsids>
    <w:rsidRoot w:val="794E7395"/>
    <w:rsid w:val="B7D83C9E"/>
    <w:rsid w:val="EDBDFA35"/>
    <w:rsid w:val="FFAF6379"/>
    <w:rsid w:val="FFBF24DC"/>
    <w:rsid w:val="FFCFF817"/>
    <w:rsid w:val="FFF5DA91"/>
    <w:rsid w:val="002F46A4"/>
    <w:rsid w:val="004D0C79"/>
    <w:rsid w:val="005D35A9"/>
    <w:rsid w:val="00914886"/>
    <w:rsid w:val="009762AC"/>
    <w:rsid w:val="00A90C24"/>
    <w:rsid w:val="00C04523"/>
    <w:rsid w:val="00F01166"/>
    <w:rsid w:val="00F40912"/>
    <w:rsid w:val="54AB2852"/>
    <w:rsid w:val="60034E70"/>
    <w:rsid w:val="794E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97DA08AB-F398-4BE3-BB37-C4D1A484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character" w:styleId="a5">
    <w:name w:val="Strong"/>
    <w:basedOn w:val="a0"/>
    <w:qFormat/>
    <w:rPr>
      <w:b/>
    </w:rPr>
  </w:style>
  <w:style w:type="table" w:styleId="a6">
    <w:name w:val="Table Grid"/>
    <w:basedOn w:val="a1"/>
    <w:qFormat/>
    <w:rsid w:val="009762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wendu</dc:creator>
  <cp:lastModifiedBy>文都</cp:lastModifiedBy>
  <cp:revision>8</cp:revision>
  <dcterms:created xsi:type="dcterms:W3CDTF">2022-03-31T18:38:00Z</dcterms:created>
  <dcterms:modified xsi:type="dcterms:W3CDTF">2022-09-06T06:37:00Z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A598ACD0E3E5653C0B60F462D8D5B7B8</vt:lpwstr>
  </property>
</Properties>
</file>