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Malgun Gothic"/>
          <w:sz w:val="21"/>
        </w:rPr>
      </w:pPr>
    </w:p>
    <w:p>
      <w:pPr>
        <w:spacing w:line="277" w:lineRule="auto"/>
        <w:rPr>
          <w:rFonts w:ascii="Malgun Gothic"/>
          <w:sz w:val="21"/>
        </w:rPr>
      </w:pPr>
    </w:p>
    <w:p>
      <w:pPr>
        <w:spacing w:line="277" w:lineRule="auto"/>
        <w:rPr>
          <w:rFonts w:ascii="Malgun Gothic"/>
          <w:sz w:val="21"/>
        </w:rPr>
      </w:pPr>
    </w:p>
    <w:p>
      <w:pPr>
        <w:spacing w:line="277" w:lineRule="auto"/>
        <w:rPr>
          <w:rFonts w:ascii="Malgun Gothic"/>
          <w:sz w:val="21"/>
        </w:rPr>
      </w:pPr>
    </w:p>
    <w:p>
      <w:pPr>
        <w:spacing w:before="134" w:line="180" w:lineRule="auto"/>
        <w:ind w:firstLine="5030"/>
        <w:rPr>
          <w:rFonts w:ascii="Microsoft JhengHei" w:hAnsi="Microsoft JhengHei" w:eastAsia="Microsoft JhengHei" w:cs="Microsoft JhengHei"/>
          <w:sz w:val="31"/>
          <w:szCs w:val="31"/>
        </w:rPr>
      </w:pPr>
      <w:r>
        <w:rPr>
          <w:rFonts w:ascii="Malgun Gothic" w:hAnsi="Malgun Gothic" w:eastAsia="Malgun Gothic" w:cs="Malgun Gothic"/>
          <w:spacing w:val="8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西北政法大</w:t>
      </w:r>
      <w:r>
        <w:rPr>
          <w:rFonts w:ascii="Microsoft JhengHei" w:hAnsi="Microsoft JhengHei" w:eastAsia="Microsoft JhengHei" w:cs="Microsoft JhengHei"/>
          <w:spacing w:val="8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</w:p>
    <w:p>
      <w:pPr>
        <w:spacing w:before="42" w:line="185" w:lineRule="auto"/>
        <w:ind w:firstLine="4061"/>
        <w:rPr>
          <w:rFonts w:ascii="Malgun Gothic" w:hAnsi="Malgun Gothic" w:eastAsia="Malgun Gothic" w:cs="Malgun Gothic"/>
          <w:sz w:val="31"/>
          <w:szCs w:val="31"/>
        </w:rPr>
      </w:pPr>
      <w:r>
        <w:rPr>
          <w:rFonts w:ascii="Malgun Gothic" w:hAnsi="Malgun Gothic" w:eastAsia="Malgun Gothic" w:cs="Malgun Gothic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同等</w:t>
      </w:r>
      <w:r>
        <w:rPr>
          <w:rFonts w:ascii="Microsoft JhengHei" w:hAnsi="Microsoft JhengHei" w:eastAsia="Microsoft JhengHei" w:cs="Microsoft JhengHei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  <w:r>
        <w:rPr>
          <w:rFonts w:ascii="Malgun Gothic" w:hAnsi="Malgun Gothic" w:eastAsia="Malgun Gothic" w:cs="Malgun Gothic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力人</w:t>
      </w:r>
      <w:r>
        <w:rPr>
          <w:rFonts w:ascii="Microsoft JhengHei" w:hAnsi="Microsoft JhengHei" w:eastAsia="Microsoft JhengHei" w:cs="Microsoft JhengHei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员</w:t>
      </w:r>
      <w:r>
        <w:rPr>
          <w:rFonts w:ascii="Malgun Gothic" w:hAnsi="Malgun Gothic" w:eastAsia="Malgun Gothic" w:cs="Malgun Gothic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Microsoft JhengHei" w:hAnsi="Microsoft JhengHei" w:eastAsia="Microsoft JhengHei" w:cs="Microsoft JhengHei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请硕</w:t>
      </w:r>
      <w:r>
        <w:rPr>
          <w:rFonts w:ascii="Malgun Gothic" w:hAnsi="Malgun Gothic" w:eastAsia="Malgun Gothic" w:cs="Malgun Gothic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士</w:t>
      </w:r>
      <w:r>
        <w:rPr>
          <w:rFonts w:ascii="Microsoft JhengHei" w:hAnsi="Microsoft JhengHei" w:eastAsia="Microsoft JhengHei" w:cs="Microsoft JhengHei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  <w:r>
        <w:rPr>
          <w:rFonts w:ascii="Malgun Gothic" w:hAnsi="Malgun Gothic" w:eastAsia="Malgun Gothic" w:cs="Malgun Gothic"/>
          <w:spacing w:val="11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</w:p>
    <w:p>
      <w:pPr>
        <w:spacing w:before="31" w:line="190" w:lineRule="auto"/>
        <w:ind w:firstLine="4990"/>
        <w:rPr>
          <w:rFonts w:ascii="Malgun Gothic" w:hAnsi="Malgun Gothic" w:eastAsia="Malgun Gothic" w:cs="Malgun Gothic"/>
          <w:sz w:val="31"/>
          <w:szCs w:val="31"/>
        </w:rPr>
      </w:pPr>
      <w:r>
        <w:rPr>
          <w:rFonts w:ascii="Malgun Gothic" w:hAnsi="Malgun Gothic" w:eastAsia="Malgun Gothic" w:cs="Malgun Gothic"/>
          <w:spacing w:val="3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2021招生</w:t>
      </w:r>
      <w:r>
        <w:rPr>
          <w:rFonts w:ascii="Microsoft JhengHei" w:hAnsi="Microsoft JhengHei" w:eastAsia="Microsoft JhengHei" w:cs="Microsoft JhengHei"/>
          <w:spacing w:val="3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简</w:t>
      </w:r>
      <w:r>
        <w:rPr>
          <w:rFonts w:ascii="Malgun Gothic" w:hAnsi="Malgun Gothic" w:eastAsia="Malgun Gothic" w:cs="Malgun Gothic"/>
          <w:spacing w:val="3"/>
          <w:sz w:val="31"/>
          <w:szCs w:val="31"/>
          <w14:textOutline w14:w="6496" w14:cap="flat" w14:cmpd="sng">
            <w14:solidFill>
              <w14:srgbClr w14:val="000000"/>
            </w14:solidFill>
            <w14:prstDash w14:val="solid"/>
            <w14:miter w14:val="0"/>
          </w14:textOutline>
        </w:rPr>
        <w:t>章</w:t>
      </w:r>
    </w:p>
    <w:p>
      <w:pPr>
        <w:spacing w:line="368" w:lineRule="auto"/>
        <w:rPr>
          <w:rFonts w:ascii="Malgun Gothic"/>
          <w:sz w:val="21"/>
        </w:rPr>
      </w:pPr>
    </w:p>
    <w:p>
      <w:pPr>
        <w:spacing w:before="104" w:line="180" w:lineRule="auto"/>
        <w:ind w:firstLine="1830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7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ascii="Malgun Gothic" w:hAnsi="Malgun Gothic" w:eastAsia="Malgun Gothic" w:cs="Malgun Gothic"/>
          <w:spacing w:val="5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院校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简</w:t>
      </w:r>
      <w:r>
        <w:rPr>
          <w:rFonts w:ascii="Malgun Gothic" w:hAnsi="Malgun Gothic" w:eastAsia="Malgun Gothic" w:cs="Malgun Gothic"/>
          <w:spacing w:val="-7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介</w:t>
      </w:r>
    </w:p>
    <w:p>
      <w:pPr>
        <w:spacing w:line="347" w:lineRule="auto"/>
        <w:rPr>
          <w:rFonts w:ascii="Malgun Gothic"/>
          <w:sz w:val="21"/>
        </w:rPr>
      </w:pPr>
    </w:p>
    <w:p>
      <w:pPr>
        <w:spacing w:before="104" w:line="334" w:lineRule="auto"/>
        <w:ind w:left="1818" w:right="1576" w:firstLine="50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西北政法大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坐落于世界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历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史文化名城西安，</w:t>
      </w:r>
      <w:r>
        <w:rPr>
          <w:rFonts w:ascii="Malgun Gothic" w:hAnsi="Malgun Gothic" w:eastAsia="Malgun Gothic" w:cs="Malgun Gothic"/>
          <w:color w:val="333333"/>
          <w:spacing w:val="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是一所法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特色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鲜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明，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哲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color w:val="333333"/>
          <w:spacing w:val="-3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、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  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</w:rPr>
        <w:t>经济学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、</w:t>
      </w:r>
      <w:r>
        <w:rPr>
          <w:rFonts w:ascii="Malgun Gothic" w:hAnsi="Malgun Gothic" w:eastAsia="Malgun Gothic" w:cs="Malgun Gothic"/>
          <w:color w:val="333333"/>
          <w:spacing w:val="-6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管理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、文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等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科相互支撑、</w:t>
      </w:r>
      <w:r>
        <w:rPr>
          <w:rFonts w:ascii="Malgun Gothic" w:hAnsi="Malgun Gothic" w:eastAsia="Malgun Gothic" w:cs="Malgun Gothic"/>
          <w:color w:val="333333"/>
          <w:spacing w:val="6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</w:rPr>
        <w:t>协调发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展的多科性大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</w:rPr>
        <w:t>。</w:t>
      </w:r>
      <w:r>
        <w:rPr>
          <w:rFonts w:ascii="Malgun Gothic" w:hAnsi="Malgun Gothic" w:eastAsia="Malgun Gothic" w:cs="Malgun Gothic"/>
          <w:color w:val="333333"/>
          <w:spacing w:val="-7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学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校是西北地</w:t>
      </w:r>
      <w:r>
        <w:rPr>
          <w:rFonts w:ascii="Microsoft JhengHei" w:hAnsi="Microsoft JhengHei" w:eastAsia="Microsoft JhengHei" w:cs="Microsoft JhengHei"/>
          <w:color w:val="333333"/>
          <w:spacing w:val="-2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区</w:t>
      </w:r>
      <w:r>
        <w:rPr>
          <w:rFonts w:ascii="Malgun Gothic" w:hAnsi="Malgun Gothic" w:eastAsia="Malgun Gothic" w:cs="Malgun Gothic"/>
          <w:color w:val="333333"/>
          <w:spacing w:val="-2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法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   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学教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育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研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究中心和人文社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会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科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学研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究的重要基地，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是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陕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西省重点建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设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的高水平大</w:t>
      </w:r>
      <w:r>
        <w:rPr>
          <w:rFonts w:ascii="Microsoft JhengHei" w:hAnsi="Microsoft JhengHei" w:eastAsia="Microsoft JhengHei" w:cs="Microsoft JhengHei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学</w:t>
      </w:r>
      <w:r>
        <w:rPr>
          <w:rFonts w:ascii="Malgun Gothic" w:hAnsi="Malgun Gothic" w:eastAsia="Malgun Gothic" w:cs="Malgun Gothic"/>
          <w:color w:val="333333"/>
          <w:spacing w:val="-1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、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一流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学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科建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设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高校。</w:t>
      </w:r>
      <w:r>
        <w:rPr>
          <w:rFonts w:ascii="Malgun Gothic" w:hAnsi="Malgun Gothic" w:eastAsia="Malgun Gothic" w:cs="Malgun Gothic"/>
          <w:color w:val="333333"/>
          <w:spacing w:val="-5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校</w:t>
      </w:r>
      <w:r>
        <w:rPr>
          <w:rFonts w:ascii="Malgun Gothic" w:hAnsi="Malgun Gothic" w:eastAsia="Malgun Gothic" w:cs="Malgun Gothic"/>
          <w:color w:val="333333"/>
          <w:spacing w:val="5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1979</w:t>
      </w:r>
      <w:r>
        <w:rPr>
          <w:rFonts w:ascii="Malgun Gothic" w:hAnsi="Malgun Gothic" w:eastAsia="Malgun Gothic" w:cs="Malgun Gothic"/>
          <w:color w:val="333333"/>
          <w:spacing w:val="6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年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</w:rPr>
        <w:t>开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始招收培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</w:rPr>
        <w:t>养硕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</w:rPr>
        <w:t>研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究生，</w:t>
      </w:r>
      <w:r>
        <w:rPr>
          <w:rFonts w:ascii="Malgun Gothic" w:hAnsi="Malgun Gothic" w:eastAsia="Malgun Gothic" w:cs="Malgun Gothic"/>
          <w:color w:val="333333"/>
          <w:spacing w:val="-2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2012</w:t>
      </w:r>
      <w:r>
        <w:rPr>
          <w:rFonts w:ascii="Malgun Gothic" w:hAnsi="Malgun Gothic" w:eastAsia="Malgun Gothic" w:cs="Malgun Gothic"/>
          <w:color w:val="333333"/>
          <w:spacing w:val="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年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</w:rPr>
        <w:t>获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批法</w:t>
      </w:r>
      <w:r>
        <w:rPr>
          <w:rFonts w:ascii="Microsoft JhengHei" w:hAnsi="Microsoft JhengHei" w:eastAsia="Microsoft JhengHei" w:cs="Microsoft JhengHei"/>
          <w:color w:val="333333"/>
          <w:spacing w:val="-11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11"/>
          <w:sz w:val="24"/>
          <w:szCs w:val="24"/>
        </w:rPr>
        <w:t>一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级学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科</w:t>
      </w:r>
      <w:r>
        <w:rPr>
          <w:rFonts w:ascii="Malgun Gothic" w:hAnsi="Malgun Gothic" w:eastAsia="Malgun Gothic" w:cs="Malgun Gothic"/>
          <w:color w:val="333333"/>
          <w:spacing w:val="6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“服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务国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家特殊需求博士人才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项</w:t>
      </w:r>
      <w:r>
        <w:rPr>
          <w:rFonts w:ascii="Microsoft JhengHei" w:hAnsi="Microsoft JhengHei" w:eastAsia="Microsoft JhengHei" w:cs="Microsoft JhengHei"/>
          <w:color w:val="333333"/>
          <w:spacing w:val="6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目”，</w:t>
      </w:r>
      <w:r>
        <w:rPr>
          <w:rFonts w:ascii="Malgun Gothic" w:hAnsi="Malgun Gothic" w:eastAsia="Malgun Gothic" w:cs="Malgun Gothic"/>
          <w:color w:val="333333"/>
          <w:spacing w:val="-2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2014</w:t>
      </w:r>
      <w:r>
        <w:rPr>
          <w:rFonts w:ascii="Malgun Gothic" w:hAnsi="Malgun Gothic" w:eastAsia="Malgun Gothic" w:cs="Malgun Gothic"/>
          <w:color w:val="333333"/>
          <w:spacing w:val="6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年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获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批法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博士后科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研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流</w:t>
      </w:r>
      <w:r>
        <w:rPr>
          <w:rFonts w:ascii="Microsoft JhengHei" w:hAnsi="Microsoft JhengHei" w:eastAsia="Microsoft JhengHei" w:cs="Microsoft JhengHei"/>
          <w:color w:val="333333"/>
          <w:spacing w:val="-8"/>
          <w:sz w:val="24"/>
          <w:szCs w:val="24"/>
        </w:rPr>
        <w:t>动</w:t>
      </w:r>
      <w:r>
        <w:rPr>
          <w:rFonts w:ascii="Malgun Gothic" w:hAnsi="Malgun Gothic" w:eastAsia="Malgun Gothic" w:cs="Malgun Gothic"/>
          <w:color w:val="333333"/>
          <w:spacing w:val="-8"/>
          <w:sz w:val="24"/>
          <w:szCs w:val="24"/>
        </w:rPr>
        <w:t>站。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现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有在校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研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究生</w:t>
      </w:r>
      <w:r>
        <w:rPr>
          <w:rFonts w:ascii="Malgun Gothic" w:hAnsi="Malgun Gothic" w:eastAsia="Malgun Gothic" w:cs="Malgun Gothic"/>
          <w:color w:val="333333"/>
          <w:spacing w:val="4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2900</w:t>
      </w:r>
      <w:r>
        <w:rPr>
          <w:rFonts w:ascii="Malgun Gothic" w:hAnsi="Malgun Gothic" w:eastAsia="Malgun Gothic" w:cs="Malgun Gothic"/>
          <w:color w:val="333333"/>
          <w:spacing w:val="5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余人。</w:t>
      </w:r>
      <w:r>
        <w:rPr>
          <w:rFonts w:ascii="Malgun Gothic" w:hAnsi="Malgun Gothic" w:eastAsia="Malgun Gothic" w:cs="Malgun Gothic"/>
          <w:color w:val="333333"/>
          <w:spacing w:val="-7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有</w:t>
      </w:r>
      <w:r>
        <w:rPr>
          <w:rFonts w:ascii="Malgun Gothic" w:hAnsi="Malgun Gothic" w:eastAsia="Malgun Gothic" w:cs="Malgun Gothic"/>
          <w:color w:val="333333"/>
          <w:spacing w:val="3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5</w:t>
      </w:r>
      <w:r>
        <w:rPr>
          <w:rFonts w:ascii="Malgun Gothic" w:hAnsi="Malgun Gothic" w:eastAsia="Malgun Gothic" w:cs="Malgun Gothic"/>
          <w:color w:val="333333"/>
          <w:spacing w:val="6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个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级学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科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硕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位授</w:t>
      </w:r>
      <w:r>
        <w:rPr>
          <w:rFonts w:ascii="Microsoft JhengHei" w:hAnsi="Microsoft JhengHei" w:eastAsia="Microsoft JhengHei" w:cs="Microsoft JhengHei"/>
          <w:color w:val="333333"/>
          <w:spacing w:val="-10"/>
          <w:sz w:val="24"/>
          <w:szCs w:val="24"/>
        </w:rPr>
        <w:t>权</w:t>
      </w:r>
      <w:r>
        <w:rPr>
          <w:rFonts w:ascii="Malgun Gothic" w:hAnsi="Malgun Gothic" w:eastAsia="Malgun Gothic" w:cs="Malgun Gothic"/>
          <w:color w:val="333333"/>
          <w:spacing w:val="-10"/>
          <w:sz w:val="24"/>
          <w:szCs w:val="24"/>
        </w:rPr>
        <w:t>点，</w:t>
      </w:r>
    </w:p>
    <w:p>
      <w:pPr>
        <w:spacing w:before="1" w:line="336" w:lineRule="auto"/>
        <w:ind w:left="1832" w:right="1784" w:hanging="2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34</w:t>
      </w:r>
      <w:r>
        <w:rPr>
          <w:rFonts w:ascii="Malgun Gothic" w:hAnsi="Malgun Gothic" w:eastAsia="Malgun Gothic" w:cs="Malgun Gothic"/>
          <w:color w:val="333333"/>
          <w:spacing w:val="6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个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二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级学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科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硕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位授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权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点，</w:t>
      </w:r>
      <w:r>
        <w:rPr>
          <w:rFonts w:ascii="Malgun Gothic" w:hAnsi="Malgun Gothic" w:eastAsia="Malgun Gothic" w:cs="Malgun Gothic"/>
          <w:color w:val="333333"/>
          <w:spacing w:val="-2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7</w:t>
      </w:r>
      <w:r>
        <w:rPr>
          <w:rFonts w:ascii="Malgun Gothic" w:hAnsi="Malgun Gothic" w:eastAsia="Malgun Gothic" w:cs="Malgun Gothic"/>
          <w:color w:val="333333"/>
          <w:spacing w:val="6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个专业学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硕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士授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权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点。</w:t>
      </w:r>
      <w:r>
        <w:rPr>
          <w:rFonts w:ascii="Malgun Gothic" w:hAnsi="Malgun Gothic" w:eastAsia="Malgun Gothic" w:cs="Malgun Gothic"/>
          <w:color w:val="333333"/>
          <w:spacing w:val="-5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校</w:t>
      </w:r>
      <w:r>
        <w:rPr>
          <w:rFonts w:ascii="Microsoft JhengHei" w:hAnsi="Microsoft JhengHei" w:eastAsia="Microsoft JhengHei" w:cs="Microsoft JhengHei"/>
          <w:color w:val="333333"/>
          <w:spacing w:val="-7"/>
          <w:sz w:val="24"/>
          <w:szCs w:val="24"/>
        </w:rPr>
        <w:t>汇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集</w:t>
      </w:r>
      <w:r>
        <w:rPr>
          <w:rFonts w:ascii="Malgun Gothic" w:hAnsi="Malgun Gothic" w:eastAsia="Malgun Gothic" w:cs="Malgun Gothic"/>
          <w:color w:val="333333"/>
          <w:spacing w:val="-2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7"/>
          <w:sz w:val="24"/>
          <w:szCs w:val="24"/>
        </w:rPr>
        <w:t>了一支博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敬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业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的高水平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师资队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伍，</w:t>
      </w:r>
      <w:r>
        <w:rPr>
          <w:rFonts w:ascii="Malgun Gothic" w:hAnsi="Malgun Gothic" w:eastAsia="Malgun Gothic" w:cs="Malgun Gothic"/>
          <w:color w:val="333333"/>
          <w:spacing w:val="5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现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有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专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任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教师</w:t>
      </w:r>
      <w:r>
        <w:rPr>
          <w:rFonts w:ascii="Microsoft JhengHei" w:hAnsi="Microsoft JhengHei" w:eastAsia="Microsoft JhengHei" w:cs="Microsoft JhengHei"/>
          <w:color w:val="333333"/>
          <w:spacing w:val="13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1000</w:t>
      </w:r>
      <w:r>
        <w:rPr>
          <w:rFonts w:ascii="Malgun Gothic" w:hAnsi="Malgun Gothic" w:eastAsia="Malgun Gothic" w:cs="Malgun Gothic"/>
          <w:color w:val="333333"/>
          <w:spacing w:val="54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余人，</w:t>
      </w:r>
      <w:r>
        <w:rPr>
          <w:rFonts w:ascii="Malgun Gothic" w:hAnsi="Malgun Gothic" w:eastAsia="Malgun Gothic" w:cs="Malgun Gothic"/>
          <w:color w:val="333333"/>
          <w:spacing w:val="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其中一大批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教师获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得</w:t>
      </w:r>
      <w:r>
        <w:rPr>
          <w:rFonts w:ascii="Malgun Gothic" w:hAnsi="Malgun Gothic" w:eastAsia="Malgun Gothic" w:cs="Malgun Gothic"/>
          <w:color w:val="333333"/>
          <w:spacing w:val="3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color w:val="333333"/>
          <w:spacing w:val="-8"/>
          <w:w w:val="95"/>
          <w:sz w:val="24"/>
          <w:szCs w:val="24"/>
        </w:rPr>
        <w:t>国</w:t>
      </w:r>
      <w:r>
        <w:rPr>
          <w:rFonts w:ascii="Malgun Gothic" w:hAnsi="Malgun Gothic" w:eastAsia="Malgun Gothic" w:cs="Malgun Gothic"/>
          <w:color w:val="333333"/>
          <w:spacing w:val="-8"/>
          <w:w w:val="95"/>
          <w:sz w:val="24"/>
          <w:szCs w:val="24"/>
        </w:rPr>
        <w:t>家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百千万人才工程”、</w:t>
      </w:r>
      <w:r>
        <w:rPr>
          <w:rFonts w:ascii="Malgun Gothic" w:hAnsi="Malgun Gothic" w:eastAsia="Malgun Gothic" w:cs="Malgun Gothic"/>
          <w:color w:val="333333"/>
          <w:spacing w:val="68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“全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国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十大杰出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青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年法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家”、</w:t>
      </w:r>
      <w:r>
        <w:rPr>
          <w:rFonts w:ascii="Malgun Gothic" w:hAnsi="Malgun Gothic" w:eastAsia="Malgun Gothic" w:cs="Malgun Gothic"/>
          <w:color w:val="333333"/>
          <w:spacing w:val="3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“全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国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杰出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资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深法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家”、</w:t>
      </w:r>
      <w:r>
        <w:rPr>
          <w:rFonts w:ascii="Malgun Gothic" w:hAnsi="Malgun Gothic" w:eastAsia="Malgun Gothic" w:cs="Malgun Gothic"/>
          <w:color w:val="333333"/>
          <w:spacing w:val="3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“全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国优</w:t>
      </w:r>
      <w:r>
        <w:rPr>
          <w:rFonts w:ascii="Malgun Gothic" w:hAnsi="Malgun Gothic" w:eastAsia="Malgun Gothic" w:cs="Malgun Gothic"/>
          <w:color w:val="333333"/>
          <w:spacing w:val="-8"/>
          <w:w w:val="87"/>
          <w:sz w:val="24"/>
          <w:szCs w:val="24"/>
        </w:rPr>
        <w:t>秀</w:t>
      </w:r>
      <w:r>
        <w:rPr>
          <w:rFonts w:ascii="Microsoft JhengHei" w:hAnsi="Microsoft JhengHei" w:eastAsia="Microsoft JhengHei" w:cs="Microsoft JhengHei"/>
          <w:color w:val="333333"/>
          <w:spacing w:val="-8"/>
          <w:w w:val="87"/>
          <w:sz w:val="24"/>
          <w:szCs w:val="24"/>
        </w:rPr>
        <w:t>教</w:t>
      </w:r>
      <w:r>
        <w:rPr>
          <w:rFonts w:ascii="Microsoft JhengHei" w:hAnsi="Microsoft JhengHei" w:eastAsia="Microsoft JhengHei" w:cs="Microsoft JhengHei"/>
          <w:color w:val="333333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师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”、</w:t>
      </w:r>
      <w:r>
        <w:rPr>
          <w:rFonts w:ascii="Malgun Gothic" w:hAnsi="Malgun Gothic" w:eastAsia="Malgun Gothic" w:cs="Malgun Gothic"/>
          <w:color w:val="333333"/>
          <w:spacing w:val="2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陕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西省社科名家”、</w:t>
      </w:r>
      <w:r>
        <w:rPr>
          <w:rFonts w:ascii="Malgun Gothic" w:hAnsi="Malgun Gothic" w:eastAsia="Malgun Gothic" w:cs="Malgun Gothic"/>
          <w:color w:val="333333"/>
          <w:spacing w:val="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陕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西省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教学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名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师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”、</w:t>
      </w:r>
      <w:r>
        <w:rPr>
          <w:rFonts w:ascii="Malgun Gothic" w:hAnsi="Malgun Gothic" w:eastAsia="Malgun Gothic" w:cs="Malgun Gothic"/>
          <w:color w:val="333333"/>
          <w:spacing w:val="7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“三秦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者”</w:t>
      </w:r>
      <w:r>
        <w:rPr>
          <w:rFonts w:ascii="Malgun Gothic" w:hAnsi="Malgun Gothic" w:eastAsia="Malgun Gothic" w:cs="Malgun Gothic"/>
          <w:color w:val="333333"/>
          <w:spacing w:val="5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等</w:t>
      </w:r>
      <w:r>
        <w:rPr>
          <w:rFonts w:ascii="Microsoft JhengHei" w:hAnsi="Microsoft JhengHei" w:eastAsia="Microsoft JhengHei" w:cs="Microsoft JhengHei"/>
          <w:color w:val="333333"/>
          <w:spacing w:val="-3"/>
          <w:sz w:val="24"/>
          <w:szCs w:val="24"/>
        </w:rPr>
        <w:t>荣誉称号</w:t>
      </w:r>
      <w:r>
        <w:rPr>
          <w:rFonts w:ascii="Malgun Gothic" w:hAnsi="Malgun Gothic" w:eastAsia="Malgun Gothic" w:cs="Malgun Gothic"/>
          <w:color w:val="333333"/>
          <w:spacing w:val="-3"/>
          <w:sz w:val="24"/>
          <w:szCs w:val="24"/>
        </w:rPr>
        <w:t>。</w:t>
      </w:r>
    </w:p>
    <w:p>
      <w:pPr>
        <w:spacing w:before="281" w:line="334" w:lineRule="auto"/>
        <w:ind w:left="1819" w:right="1686" w:firstLine="535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</w:rPr>
        <w:t>目前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</w:rPr>
        <w:t>开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</w:rPr>
        <w:t>展法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</w:rPr>
        <w:t>高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</w:rPr>
        <w:t>级研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</w:rPr>
        <w:t>修班，</w:t>
      </w:r>
      <w:r>
        <w:rPr>
          <w:rFonts w:ascii="Malgun Gothic" w:hAnsi="Malgun Gothic" w:eastAsia="Malgun Gothic" w:cs="Malgun Gothic"/>
          <w:color w:val="333333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招生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专业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：</w:t>
      </w:r>
      <w:r>
        <w:rPr>
          <w:rFonts w:ascii="Malgun Gothic" w:hAnsi="Malgun Gothic" w:eastAsia="Malgun Gothic" w:cs="Malgun Gothic"/>
          <w:color w:val="333333"/>
          <w:spacing w:val="1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民商法、社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会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工作、刑法、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经济</w:t>
      </w:r>
      <w:r>
        <w:rPr>
          <w:rFonts w:ascii="Malgun Gothic" w:hAnsi="Malgun Gothic" w:eastAsia="Malgun Gothic" w:cs="Malgun Gothic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法等</w:t>
      </w:r>
      <w:r>
        <w:rPr>
          <w:rFonts w:ascii="Microsoft JhengHei" w:hAnsi="Microsoft JhengHei" w:eastAsia="Microsoft JhengHei" w:cs="Microsoft JhengHei"/>
          <w:color w:val="333333"/>
          <w:spacing w:val="-19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专</w:t>
      </w:r>
      <w:r>
        <w:rPr>
          <w:rFonts w:ascii="Microsoft JhengHei" w:hAnsi="Microsoft JhengHei" w:eastAsia="Microsoft JhengHei" w:cs="Microsoft JhengHei"/>
          <w:color w:val="333333"/>
          <w:sz w:val="24"/>
          <w:szCs w:val="24"/>
        </w:rPr>
        <w:t xml:space="preserve">   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业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，</w:t>
      </w:r>
      <w:r>
        <w:rPr>
          <w:rFonts w:ascii="Malgun Gothic" w:hAnsi="Malgun Gothic" w:eastAsia="Malgun Gothic" w:cs="Malgun Gothic"/>
          <w:color w:val="333333"/>
          <w:spacing w:val="1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致力于培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养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德、</w:t>
      </w:r>
      <w:r>
        <w:rPr>
          <w:rFonts w:ascii="Malgun Gothic" w:hAnsi="Malgun Gothic" w:eastAsia="Malgun Gothic" w:cs="Malgun Gothic"/>
          <w:color w:val="333333"/>
          <w:spacing w:val="69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智、</w:t>
      </w:r>
      <w:r>
        <w:rPr>
          <w:rFonts w:ascii="Malgun Gothic" w:hAnsi="Malgun Gothic" w:eastAsia="Malgun Gothic" w:cs="Malgun Gothic"/>
          <w:color w:val="333333"/>
          <w:spacing w:val="4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体、</w:t>
      </w:r>
      <w:r>
        <w:rPr>
          <w:rFonts w:ascii="Malgun Gothic" w:hAnsi="Malgun Gothic" w:eastAsia="Malgun Gothic" w:cs="Malgun Gothic"/>
          <w:color w:val="333333"/>
          <w:spacing w:val="71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美全面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发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展，</w:t>
      </w:r>
      <w:r>
        <w:rPr>
          <w:rFonts w:ascii="Malgun Gothic" w:hAnsi="Malgun Gothic" w:eastAsia="Malgun Gothic" w:cs="Malgun Gothic"/>
          <w:color w:val="333333"/>
          <w:spacing w:val="7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具有</w:t>
      </w:r>
      <w:r>
        <w:rPr>
          <w:rFonts w:ascii="Malgun Gothic" w:hAnsi="Malgun Gothic" w:eastAsia="Malgun Gothic" w:cs="Malgun Gothic"/>
          <w:color w:val="333333"/>
          <w:spacing w:val="3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“以人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为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本、</w:t>
      </w:r>
      <w:r>
        <w:rPr>
          <w:rFonts w:ascii="Malgun Gothic" w:hAnsi="Malgun Gothic" w:eastAsia="Malgun Gothic" w:cs="Malgun Gothic"/>
          <w:color w:val="333333"/>
          <w:spacing w:val="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助人自助、</w:t>
      </w:r>
      <w:r>
        <w:rPr>
          <w:rFonts w:ascii="Malgun Gothic" w:hAnsi="Malgun Gothic" w:eastAsia="Malgun Gothic" w:cs="Malgun Gothic"/>
          <w:color w:val="333333"/>
          <w:spacing w:val="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公平公正”的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专业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价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值观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，</w:t>
      </w:r>
      <w:r>
        <w:rPr>
          <w:rFonts w:ascii="Malgun Gothic" w:hAnsi="Malgun Gothic" w:eastAsia="Malgun Gothic" w:cs="Malgun Gothic"/>
          <w:color w:val="333333"/>
          <w:spacing w:val="3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掌握法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的基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础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知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识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研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究技巧，</w:t>
      </w:r>
      <w:r>
        <w:rPr>
          <w:rFonts w:ascii="Malgun Gothic" w:hAnsi="Malgun Gothic" w:eastAsia="Malgun Gothic" w:cs="Malgun Gothic"/>
          <w:color w:val="333333"/>
          <w:spacing w:val="4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通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晓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法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学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的理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论与实务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，</w:t>
      </w:r>
      <w:r>
        <w:rPr>
          <w:rFonts w:ascii="Malgun Gothic" w:hAnsi="Malgun Gothic" w:eastAsia="Malgun Gothic" w:cs="Malgun Gothic"/>
          <w:color w:val="333333"/>
          <w:spacing w:val="12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了解我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国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的各</w:t>
      </w:r>
      <w:r>
        <w:rPr>
          <w:rFonts w:ascii="Microsoft JhengHei" w:hAnsi="Microsoft JhengHei" w:eastAsia="Microsoft JhengHei" w:cs="Microsoft JhengHei"/>
          <w:color w:val="333333"/>
          <w:spacing w:val="-22"/>
          <w:w w:val="92"/>
          <w:sz w:val="24"/>
          <w:szCs w:val="24"/>
        </w:rPr>
        <w:t>种</w:t>
      </w:r>
      <w:r>
        <w:rPr>
          <w:rFonts w:ascii="Malgun Gothic" w:hAnsi="Malgun Gothic" w:eastAsia="Malgun Gothic" w:cs="Malgun Gothic"/>
          <w:color w:val="333333"/>
          <w:spacing w:val="-22"/>
          <w:w w:val="92"/>
          <w:sz w:val="24"/>
          <w:szCs w:val="24"/>
        </w:rPr>
        <w:t>法</w:t>
      </w:r>
      <w:r>
        <w:rPr>
          <w:rFonts w:ascii="Malgun Gothic" w:hAnsi="Malgun Gothic" w:eastAsia="Malgun Gothic" w:cs="Malgun Gothic"/>
          <w:color w:val="333333"/>
          <w:spacing w:val="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律政策,具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备较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强的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实际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法律策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划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执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行、</w:t>
      </w:r>
      <w:r>
        <w:rPr>
          <w:rFonts w:ascii="Malgun Gothic" w:hAnsi="Malgun Gothic" w:eastAsia="Malgun Gothic" w:cs="Malgun Gothic"/>
          <w:color w:val="333333"/>
          <w:spacing w:val="-6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督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导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评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估和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</w:rPr>
        <w:t>研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</w:rPr>
        <w:t>究能力，</w:t>
      </w:r>
      <w:r>
        <w:rPr>
          <w:rFonts w:ascii="Malgun Gothic" w:hAnsi="Malgun Gothic" w:eastAsia="Malgun Gothic" w:cs="Malgun Gothic"/>
          <w:color w:val="333333"/>
          <w:spacing w:val="-2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能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够胜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任</w:t>
      </w:r>
      <w:r>
        <w:rPr>
          <w:rFonts w:ascii="Microsoft JhengHei" w:hAnsi="Microsoft JhengHei" w:eastAsia="Microsoft JhengHei" w:cs="Microsoft JhengHei"/>
          <w:color w:val="333333"/>
          <w:spacing w:val="-5"/>
          <w:w w:val="96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针对</w:t>
      </w:r>
      <w:r>
        <w:rPr>
          <w:rFonts w:ascii="Malgun Gothic" w:hAnsi="Malgun Gothic" w:eastAsia="Malgun Gothic" w:cs="Malgun Gothic"/>
          <w:color w:val="333333"/>
          <w:spacing w:val="-5"/>
          <w:w w:val="96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不</w:t>
      </w:r>
      <w:r>
        <w:rPr>
          <w:rFonts w:ascii="Malgun Gothic" w:hAnsi="Malgun Gothic" w:eastAsia="Malgun Gothic" w:cs="Malgun Gothic"/>
          <w:color w:val="333333"/>
          <w:sz w:val="24"/>
          <w:szCs w:val="24"/>
        </w:rPr>
        <w:t xml:space="preserve">   </w:t>
      </w:r>
      <w:r>
        <w:rPr>
          <w:rFonts w:ascii="Malgun Gothic" w:hAnsi="Malgun Gothic" w:eastAsia="Malgun Gothic" w:cs="Malgun Gothic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同人群的高</w:t>
      </w:r>
      <w:r>
        <w:rPr>
          <w:rFonts w:ascii="Microsoft JhengHei" w:hAnsi="Microsoft JhengHei" w:eastAsia="Microsoft JhengHei" w:cs="Microsoft JhengHei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层</w:t>
      </w:r>
      <w:r>
        <w:rPr>
          <w:rFonts w:ascii="Malgun Gothic" w:hAnsi="Malgun Gothic" w:eastAsia="Malgun Gothic" w:cs="Malgun Gothic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次、</w:t>
      </w:r>
      <w:r>
        <w:rPr>
          <w:rFonts w:ascii="Microsoft JhengHei" w:hAnsi="Microsoft JhengHei" w:eastAsia="Microsoft JhengHei" w:cs="Microsoft JhengHei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复</w:t>
      </w:r>
      <w:r>
        <w:rPr>
          <w:rFonts w:ascii="Malgun Gothic" w:hAnsi="Malgun Gothic" w:eastAsia="Malgun Gothic" w:cs="Malgun Gothic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合型、</w:t>
      </w:r>
      <w:r>
        <w:rPr>
          <w:rFonts w:ascii="Microsoft JhengHei" w:hAnsi="Microsoft JhengHei" w:eastAsia="Microsoft JhengHei" w:cs="Microsoft JhengHei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应</w:t>
      </w:r>
      <w:r>
        <w:rPr>
          <w:rFonts w:ascii="Malgun Gothic" w:hAnsi="Malgun Gothic" w:eastAsia="Malgun Gothic" w:cs="Malgun Gothic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用型法律</w:t>
      </w:r>
      <w:r>
        <w:rPr>
          <w:rFonts w:ascii="Microsoft JhengHei" w:hAnsi="Microsoft JhengHei" w:eastAsia="Microsoft JhengHei" w:cs="Microsoft JhengHei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专门</w:t>
      </w:r>
      <w:r>
        <w:rPr>
          <w:rFonts w:ascii="Malgun Gothic" w:hAnsi="Malgun Gothic" w:eastAsia="Malgun Gothic" w:cs="Malgun Gothic"/>
          <w:color w:val="333333"/>
          <w:spacing w:val="-14"/>
          <w:sz w:val="24"/>
          <w:szCs w:val="24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人才。</w:t>
      </w:r>
    </w:p>
    <w:p>
      <w:pPr>
        <w:sectPr>
          <w:pgSz w:w="11910" w:h="16840"/>
          <w:pgMar w:top="0" w:right="5" w:bottom="0" w:left="0" w:header="0" w:footer="0" w:gutter="0"/>
          <w:cols w:space="720" w:num="1"/>
        </w:sect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3" w:lineRule="auto"/>
        <w:rPr>
          <w:rFonts w:ascii="Malgun Gothic"/>
          <w:sz w:val="21"/>
        </w:rPr>
      </w:pPr>
    </w:p>
    <w:p>
      <w:pPr>
        <w:spacing w:before="104" w:line="180" w:lineRule="auto"/>
        <w:ind w:firstLine="1838"/>
        <w:outlineLvl w:val="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algun Gothic" w:hAnsi="Malgun Gothic" w:eastAsia="Malgun Gothic" w:cs="Malgun Gothic"/>
          <w:spacing w:val="-13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3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法</w:t>
      </w:r>
      <w:r>
        <w:rPr>
          <w:rFonts w:ascii="Microsoft JhengHei" w:hAnsi="Microsoft JhengHei" w:eastAsia="Microsoft JhengHei" w:cs="Microsoft JhengHei"/>
          <w:spacing w:val="-13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</w:p>
    <w:p>
      <w:pPr>
        <w:spacing w:line="273" w:lineRule="auto"/>
        <w:rPr>
          <w:rFonts w:ascii="Malgun Gothic"/>
          <w:sz w:val="21"/>
        </w:rPr>
      </w:pPr>
    </w:p>
    <w:p>
      <w:pPr>
        <w:spacing w:before="103" w:line="236" w:lineRule="auto"/>
        <w:ind w:left="1698" w:right="1590" w:firstLine="1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为</w:t>
      </w:r>
      <w:r>
        <w:rPr>
          <w:rFonts w:ascii="Microsoft JhengHei" w:hAnsi="Microsoft JhengHei" w:eastAsia="Microsoft JhengHei" w:cs="Microsoft JhengHei"/>
          <w:spacing w:val="2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了适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社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会经济发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展和依法治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国对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高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层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次法律人才的需求，</w:t>
      </w:r>
      <w:r>
        <w:rPr>
          <w:rFonts w:ascii="Malgun Gothic" w:hAnsi="Malgun Gothic" w:eastAsia="Malgun Gothic" w:cs="Malgun Gothic"/>
          <w:spacing w:val="-1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提升在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人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的法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专业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水平和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实践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能力，</w:t>
      </w:r>
      <w:r>
        <w:rPr>
          <w:rFonts w:ascii="Malgun Gothic" w:hAnsi="Malgun Gothic" w:eastAsia="Malgun Gothic" w:cs="Malgun Gothic"/>
          <w:spacing w:val="3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根据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家和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校有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政策文件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定，</w:t>
      </w:r>
      <w:r>
        <w:rPr>
          <w:rFonts w:ascii="Malgun Gothic" w:hAnsi="Malgun Gothic" w:eastAsia="Malgun Gothic" w:cs="Malgun Gothic"/>
          <w:spacing w:val="-1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依托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校法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学学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科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优势</w:t>
      </w:r>
      <w:r>
        <w:rPr>
          <w:rFonts w:ascii="Microsoft JhengHei" w:hAnsi="Microsoft JhengHei" w:eastAsia="Microsoft JhengHei" w:cs="Microsoft JhengHei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师资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力量，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经研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究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决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定， 特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举办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法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学专业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高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级研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修班。</w:t>
      </w:r>
    </w:p>
    <w:p>
      <w:pPr>
        <w:spacing w:before="4" w:line="237" w:lineRule="auto"/>
        <w:ind w:left="1690" w:right="1590" w:firstLine="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致力于培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养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德、</w:t>
      </w:r>
      <w:r>
        <w:rPr>
          <w:rFonts w:ascii="Malgun Gothic" w:hAnsi="Malgun Gothic" w:eastAsia="Malgun Gothic" w:cs="Malgun Gothic"/>
          <w:spacing w:val="-6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智、体、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美全面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具有</w:t>
      </w:r>
      <w:r>
        <w:rPr>
          <w:rFonts w:ascii="Malgun Gothic" w:hAnsi="Malgun Gothic" w:eastAsia="Malgun Gothic" w:cs="Malgun Gothic"/>
          <w:spacing w:val="5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“以人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本、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助人</w:t>
      </w:r>
      <w:r>
        <w:rPr>
          <w:rFonts w:ascii="Malgun Gothic" w:hAnsi="Malgun Gothic" w:eastAsia="Malgun Gothic" w:cs="Malgun Gothic"/>
          <w:spacing w:val="-1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自助、</w:t>
      </w:r>
      <w:r>
        <w:rPr>
          <w:rFonts w:ascii="Malgun Gothic" w:hAnsi="Malgun Gothic" w:eastAsia="Malgun Gothic" w:cs="Malgun Gothic"/>
          <w:spacing w:val="-6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公平公正”</w:t>
      </w:r>
      <w:r>
        <w:rPr>
          <w:rFonts w:ascii="Malgun Gothic" w:hAnsi="Malgun Gothic" w:eastAsia="Malgun Gothic" w:cs="Malgun Gothic"/>
          <w:sz w:val="24"/>
          <w:szCs w:val="24"/>
        </w:rPr>
        <w:t xml:space="preserve">  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专业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价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值观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4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掌握法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的基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知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识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研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究技巧，</w:t>
      </w:r>
      <w:r>
        <w:rPr>
          <w:rFonts w:ascii="Malgun Gothic" w:hAnsi="Malgun Gothic" w:eastAsia="Malgun Gothic" w:cs="Malgun Gothic"/>
          <w:spacing w:val="-1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通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晓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法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的理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论与实务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2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了解我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的各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法律政策,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具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备较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强的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实际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法律策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划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82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行、</w:t>
      </w:r>
      <w:r>
        <w:rPr>
          <w:rFonts w:ascii="Malgun Gothic" w:hAnsi="Malgun Gothic" w:eastAsia="Malgun Gothic" w:cs="Malgun Gothic"/>
          <w:spacing w:val="-6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督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导</w:t>
      </w:r>
      <w:r>
        <w:rPr>
          <w:rFonts w:ascii="Microsoft JhengHei" w:hAnsi="Microsoft JhengHei" w:eastAsia="Microsoft JhengHei" w:cs="Microsoft JhengHei"/>
          <w:spacing w:val="-2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8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评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估和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研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究能力，</w:t>
      </w:r>
      <w:r>
        <w:rPr>
          <w:rFonts w:ascii="Malgun Gothic" w:hAnsi="Malgun Gothic" w:eastAsia="Malgun Gothic" w:cs="Malgun Gothic"/>
          <w:spacing w:val="1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能</w:t>
      </w:r>
      <w:r>
        <w:rPr>
          <w:rFonts w:ascii="Malgun Gothic" w:hAnsi="Malgun Gothic" w:eastAsia="Malgun Gothic" w:cs="Malgun Gothic"/>
          <w:w w:val="10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够胜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任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针对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不同人群的高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层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次、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复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合型、</w:t>
      </w:r>
      <w:r>
        <w:rPr>
          <w:rFonts w:ascii="Malgun Gothic" w:hAnsi="Malgun Gothic" w:eastAsia="Malgun Gothic" w:cs="Malgun Gothic"/>
          <w:spacing w:val="-7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用型法律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专门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人才。</w:t>
      </w:r>
    </w:p>
    <w:p>
      <w:pPr>
        <w:spacing w:before="417" w:line="180" w:lineRule="auto"/>
        <w:ind w:firstLine="1711"/>
        <w:outlineLvl w:val="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algun Gothic" w:hAnsi="Malgun Gothic" w:eastAsia="Malgun Gothic" w:cs="Malgun Gothic"/>
          <w:spacing w:val="-8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  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专业</w:t>
      </w:r>
      <w:r>
        <w:rPr>
          <w:rFonts w:ascii="Malgun Gothic" w:hAnsi="Malgun Gothic" w:eastAsia="Malgun Gothic" w:cs="Malgun Gothic"/>
          <w:spacing w:val="-8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及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优势</w:t>
      </w:r>
    </w:p>
    <w:p>
      <w:pPr>
        <w:spacing w:line="272" w:lineRule="auto"/>
        <w:rPr>
          <w:rFonts w:ascii="Malgun Gothic"/>
          <w:sz w:val="21"/>
        </w:rPr>
      </w:pPr>
    </w:p>
    <w:p>
      <w:pPr>
        <w:spacing w:before="105" w:line="180" w:lineRule="auto"/>
        <w:ind w:firstLine="170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专业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：</w:t>
      </w:r>
      <w:r>
        <w:rPr>
          <w:rFonts w:ascii="Malgun Gothic" w:hAnsi="Malgun Gothic" w:eastAsia="Malgun Gothic" w:cs="Malgun Gothic"/>
          <w:spacing w:val="3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民商法、</w:t>
      </w:r>
      <w:r>
        <w:rPr>
          <w:rFonts w:ascii="Malgun Gothic" w:hAnsi="Malgun Gothic" w:eastAsia="Malgun Gothic" w:cs="Malgun Gothic"/>
          <w:spacing w:val="-7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社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工作、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刑法、</w:t>
      </w:r>
      <w:r>
        <w:rPr>
          <w:rFonts w:ascii="Malgun Gothic" w:hAnsi="Malgun Gothic" w:eastAsia="Malgun Gothic" w:cs="Malgun Gothic"/>
          <w:spacing w:val="-78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经济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法；</w:t>
      </w:r>
    </w:p>
    <w:p>
      <w:pPr>
        <w:spacing w:before="101" w:line="239" w:lineRule="auto"/>
        <w:ind w:left="1705" w:right="1631" w:hanging="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优势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：</w:t>
      </w:r>
      <w:r>
        <w:rPr>
          <w:rFonts w:ascii="Malgun Gothic" w:hAnsi="Malgun Gothic" w:eastAsia="Malgun Gothic" w:cs="Malgun Gothic"/>
          <w:spacing w:val="4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可先修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分，</w:t>
      </w:r>
      <w:r>
        <w:rPr>
          <w:rFonts w:ascii="Malgun Gothic" w:hAnsi="Malgun Gothic" w:eastAsia="Malgun Gothic" w:cs="Malgun Gothic"/>
          <w:spacing w:val="1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学习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期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修完所有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程可取得西北政法大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学研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修班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结业证书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，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四年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通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同等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力申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硕学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位考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试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1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可申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请硕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证书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；</w:t>
      </w:r>
    </w:p>
    <w:p>
      <w:pPr>
        <w:spacing w:before="1" w:line="202" w:lineRule="auto"/>
        <w:ind w:firstLine="171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制：</w:t>
      </w:r>
      <w:r>
        <w:rPr>
          <w:rFonts w:ascii="Malgun Gothic" w:hAnsi="Malgun Gothic" w:eastAsia="Malgun Gothic" w:cs="Malgun Gothic"/>
          <w:spacing w:val="5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两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年，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周六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日上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支持面授和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网课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1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证学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网终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生可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社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会认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>可。</w:t>
      </w:r>
    </w:p>
    <w:p>
      <w:pPr>
        <w:spacing w:line="247" w:lineRule="auto"/>
        <w:rPr>
          <w:rFonts w:ascii="Malgun Gothic"/>
          <w:sz w:val="21"/>
        </w:rPr>
      </w:pPr>
    </w:p>
    <w:p>
      <w:pPr>
        <w:spacing w:before="105" w:line="180" w:lineRule="auto"/>
        <w:ind w:firstLine="1705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rFonts w:ascii="Malgun Gothic" w:hAnsi="Malgun Gothic" w:eastAsia="Malgun Gothic" w:cs="Malgun Gothic"/>
          <w:spacing w:val="35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课</w:t>
      </w:r>
      <w:r>
        <w:rPr>
          <w:rFonts w:ascii="Malgun Gothic" w:hAnsi="Malgun Gothic" w:eastAsia="Malgun Gothic" w:cs="Malgun Gothic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程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设</w:t>
      </w:r>
      <w:r>
        <w:rPr>
          <w:rFonts w:ascii="Malgun Gothic" w:hAnsi="Malgun Gothic" w:eastAsia="Malgun Gothic" w:cs="Malgun Gothic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置</w:t>
      </w:r>
    </w:p>
    <w:p>
      <w:pPr>
        <w:spacing w:line="274" w:lineRule="auto"/>
        <w:rPr>
          <w:rFonts w:ascii="Malgun Gothic"/>
          <w:sz w:val="21"/>
        </w:rPr>
      </w:pPr>
    </w:p>
    <w:p>
      <w:pPr>
        <w:spacing w:before="105" w:line="236" w:lineRule="auto"/>
        <w:ind w:left="1684" w:right="1590" w:firstLine="2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马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克思主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义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法律正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义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思想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研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究、</w:t>
      </w:r>
      <w:r>
        <w:rPr>
          <w:rFonts w:ascii="Malgun Gothic" w:hAnsi="Malgun Gothic" w:eastAsia="Malgun Gothic" w:cs="Malgun Gothic"/>
          <w:spacing w:val="-4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习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近平中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特色法治思想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研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究、</w:t>
      </w:r>
      <w:r>
        <w:rPr>
          <w:rFonts w:ascii="Malgun Gothic" w:hAnsi="Malgun Gothic" w:eastAsia="Malgun Gothic" w:cs="Malgun Gothic"/>
          <w:spacing w:val="-6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英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语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法理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pacing w:val="-2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中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法制史、</w:t>
      </w:r>
      <w:r>
        <w:rPr>
          <w:rFonts w:ascii="Malgun Gothic" w:hAnsi="Malgun Gothic" w:eastAsia="Malgun Gothic" w:cs="Malgun Gothic"/>
          <w:spacing w:val="-48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宪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法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刑法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4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民商法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专题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；</w:t>
      </w:r>
      <w:r>
        <w:rPr>
          <w:rFonts w:ascii="Malgun Gothic" w:hAnsi="Malgun Gothic" w:eastAsia="Malgun Gothic" w:cs="Malgun Gothic"/>
          <w:spacing w:val="2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民法基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论研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究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专题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商法基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-9"/>
          <w:sz w:val="24"/>
          <w:szCs w:val="24"/>
        </w:rPr>
        <w:t>论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研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究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专题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社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工作理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论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社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会研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究方法，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刑法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总论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刑法分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论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经济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法理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</w:rPr>
        <w:t>论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8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>行</w:t>
      </w:r>
      <w:r>
        <w:rPr>
          <w:rFonts w:ascii="Malgun Gothic" w:hAnsi="Malgun Gothic" w:eastAsia="Malgun Gothic" w:cs="Malgun Gothic"/>
          <w:sz w:val="24"/>
          <w:szCs w:val="24"/>
        </w:rPr>
        <w:t xml:space="preserve"> 政法等。</w:t>
      </w:r>
    </w:p>
    <w:p>
      <w:pPr>
        <w:spacing w:before="423" w:line="180" w:lineRule="auto"/>
        <w:ind w:firstLine="1712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</w:t>
      </w:r>
      <w:r>
        <w:rPr>
          <w:rFonts w:ascii="Malgun Gothic" w:hAnsi="Malgun Gothic" w:eastAsia="Malgun Gothic" w:cs="Malgun Gothic"/>
          <w:spacing w:val="35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Malgun Gothic" w:hAnsi="Malgun Gothic" w:eastAsia="Malgun Gothic" w:cs="Malgun Gothic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考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Malgun Gothic" w:hAnsi="Malgun Gothic" w:eastAsia="Malgun Gothic" w:cs="Malgun Gothic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</w:p>
    <w:p>
      <w:pPr>
        <w:spacing w:line="272" w:lineRule="auto"/>
        <w:rPr>
          <w:rFonts w:ascii="Malgun Gothic"/>
          <w:sz w:val="21"/>
        </w:rPr>
      </w:pPr>
    </w:p>
    <w:p>
      <w:pPr>
        <w:spacing w:before="105" w:line="180" w:lineRule="auto"/>
        <w:ind w:firstLine="171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申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请硕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位的在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人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员应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具有大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本科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学历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且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获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得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三年；</w:t>
      </w:r>
    </w:p>
    <w:p>
      <w:pPr>
        <w:spacing w:before="101" w:line="239" w:lineRule="auto"/>
        <w:ind w:left="1701" w:right="2310" w:firstLine="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大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本科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毕业获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得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位不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三年者也可以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考，</w:t>
      </w:r>
      <w:r>
        <w:rPr>
          <w:rFonts w:ascii="Malgun Gothic" w:hAnsi="Malgun Gothic" w:eastAsia="Malgun Gothic" w:cs="Malgun Gothic"/>
          <w:spacing w:val="-1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但是需要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获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得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三年才能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参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加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位考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试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最后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获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得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硕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位；</w:t>
      </w:r>
    </w:p>
    <w:p>
      <w:pPr>
        <w:spacing w:before="4" w:line="236" w:lineRule="auto"/>
        <w:ind w:left="1689" w:right="1590" w:firstLine="1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具有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专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科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或者本科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毕业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无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位者也可以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考，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考以后只能以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修班的形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式上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课学习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2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最后修完所有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获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得西北政法大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学研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修班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结业证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10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不能申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请硕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位。</w:t>
      </w:r>
    </w:p>
    <w:p>
      <w:pPr>
        <w:spacing w:before="421" w:line="180" w:lineRule="auto"/>
        <w:ind w:firstLine="1705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</w:t>
      </w:r>
      <w:r>
        <w:rPr>
          <w:rFonts w:ascii="Malgun Gothic" w:hAnsi="Malgun Gothic" w:eastAsia="Malgun Gothic" w:cs="Malgun Gothic"/>
          <w:spacing w:val="38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培</w:t>
      </w:r>
      <w:r>
        <w:rPr>
          <w:rFonts w:ascii="Microsoft JhengHei" w:hAnsi="Microsoft JhengHei" w:eastAsia="Microsoft JhengHei" w:cs="Microsoft JhengHei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养</w:t>
      </w:r>
      <w:r>
        <w:rPr>
          <w:rFonts w:ascii="Malgun Gothic" w:hAnsi="Malgun Gothic" w:eastAsia="Malgun Gothic" w:cs="Malgun Gothic"/>
          <w:spacing w:val="-6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方式</w:t>
      </w:r>
    </w:p>
    <w:p>
      <w:pPr>
        <w:spacing w:line="273" w:lineRule="auto"/>
        <w:rPr>
          <w:rFonts w:ascii="Malgun Gothic"/>
          <w:sz w:val="21"/>
        </w:rPr>
      </w:pPr>
    </w:p>
    <w:p>
      <w:pPr>
        <w:spacing w:before="105" w:line="180" w:lineRule="auto"/>
        <w:ind w:firstLine="1686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algun Gothic" w:hAnsi="Malgun Gothic" w:eastAsia="Malgun Gothic" w:cs="Malgun Gothic"/>
          <w:spacing w:val="-12"/>
          <w:sz w:val="24"/>
          <w:szCs w:val="24"/>
        </w:rPr>
        <w:t>授</w:t>
      </w:r>
      <w:r>
        <w:rPr>
          <w:rFonts w:ascii="Microsoft JhengHei" w:hAnsi="Microsoft JhengHei" w:eastAsia="Microsoft JhengHei" w:cs="Microsoft JhengHei"/>
          <w:spacing w:val="-12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>形式：</w:t>
      </w:r>
      <w:r>
        <w:rPr>
          <w:rFonts w:ascii="Malgun Gothic" w:hAnsi="Malgun Gothic" w:eastAsia="Malgun Gothic" w:cs="Malgun Gothic"/>
          <w:spacing w:val="2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>面授+</w:t>
      </w:r>
      <w:r>
        <w:rPr>
          <w:rFonts w:ascii="Microsoft JhengHei" w:hAnsi="Microsoft JhengHei" w:eastAsia="Microsoft JhengHei" w:cs="Microsoft JhengHei"/>
          <w:spacing w:val="-12"/>
          <w:sz w:val="24"/>
          <w:szCs w:val="24"/>
        </w:rPr>
        <w:t>网课</w:t>
      </w:r>
    </w:p>
    <w:p>
      <w:pPr>
        <w:sectPr>
          <w:pgSz w:w="11910" w:h="16840"/>
          <w:pgMar w:top="0" w:right="5" w:bottom="0" w:left="0" w:header="0" w:footer="0" w:gutter="0"/>
          <w:cols w:space="720" w:num="1"/>
        </w:sectPr>
      </w:pPr>
    </w:p>
    <w:p>
      <w:pPr>
        <w:spacing w:line="259" w:lineRule="auto"/>
        <w:rPr>
          <w:rFonts w:ascii="Malgun Gothic"/>
          <w:sz w:val="21"/>
        </w:rPr>
      </w:pPr>
    </w:p>
    <w:p>
      <w:pPr>
        <w:spacing w:line="259" w:lineRule="auto"/>
        <w:rPr>
          <w:rFonts w:ascii="Malgun Gothic"/>
          <w:sz w:val="21"/>
        </w:rPr>
      </w:pPr>
    </w:p>
    <w:p>
      <w:pPr>
        <w:spacing w:line="260" w:lineRule="auto"/>
        <w:rPr>
          <w:rFonts w:ascii="Malgun Gothic"/>
          <w:sz w:val="21"/>
        </w:rPr>
      </w:pPr>
    </w:p>
    <w:p>
      <w:pPr>
        <w:spacing w:line="260" w:lineRule="auto"/>
        <w:rPr>
          <w:rFonts w:ascii="Malgun Gothic"/>
          <w:sz w:val="21"/>
        </w:rPr>
      </w:pPr>
    </w:p>
    <w:p>
      <w:pPr>
        <w:spacing w:before="103" w:line="180" w:lineRule="auto"/>
        <w:ind w:firstLine="170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3"/>
          <w:sz w:val="24"/>
          <w:szCs w:val="24"/>
        </w:rPr>
        <w:t>周六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日上</w:t>
      </w:r>
      <w:r>
        <w:rPr>
          <w:rFonts w:ascii="Microsoft JhengHei" w:hAnsi="Microsoft JhengHei" w:eastAsia="Microsoft JhengHei" w:cs="Microsoft JhengHei"/>
          <w:spacing w:val="-13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每</w:t>
      </w:r>
      <w:r>
        <w:rPr>
          <w:rFonts w:ascii="Microsoft JhengHei" w:hAnsi="Microsoft JhengHei" w:eastAsia="Microsoft JhengHei" w:cs="Microsoft JhengHei"/>
          <w:spacing w:val="-13"/>
          <w:sz w:val="24"/>
          <w:szCs w:val="24"/>
        </w:rPr>
        <w:t>个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月</w:t>
      </w:r>
      <w:r>
        <w:rPr>
          <w:rFonts w:ascii="Malgun Gothic" w:hAnsi="Malgun Gothic" w:eastAsia="Malgun Gothic" w:cs="Malgun Gothic"/>
          <w:spacing w:val="6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1-2</w:t>
      </w:r>
      <w:r>
        <w:rPr>
          <w:rFonts w:ascii="Malgun Gothic" w:hAnsi="Malgun Gothic" w:eastAsia="Malgun Gothic" w:cs="Malgun Gothic"/>
          <w:spacing w:val="5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次</w:t>
      </w:r>
      <w:r>
        <w:rPr>
          <w:rFonts w:ascii="Microsoft JhengHei" w:hAnsi="Microsoft JhengHei" w:eastAsia="Microsoft JhengHei" w:cs="Microsoft JhengHei"/>
          <w:spacing w:val="-13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>程</w:t>
      </w:r>
    </w:p>
    <w:p>
      <w:pPr>
        <w:spacing w:line="273" w:lineRule="auto"/>
        <w:rPr>
          <w:rFonts w:ascii="Malgun Gothic"/>
          <w:sz w:val="21"/>
        </w:rPr>
      </w:pPr>
    </w:p>
    <w:p>
      <w:pPr>
        <w:spacing w:before="104" w:line="180" w:lineRule="auto"/>
        <w:ind w:firstLine="1703"/>
        <w:outlineLvl w:val="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algun Gothic" w:hAnsi="Malgun Gothic" w:eastAsia="Malgun Gothic" w:cs="Malgun Gothic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</w:t>
      </w:r>
      <w:r>
        <w:rPr>
          <w:rFonts w:ascii="Malgun Gothic" w:hAnsi="Malgun Gothic" w:eastAsia="Malgun Gothic" w:cs="Malgun Gothic"/>
          <w:spacing w:val="36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Malgun Gothic" w:hAnsi="Malgun Gothic" w:eastAsia="Malgun Gothic" w:cs="Malgun Gothic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名手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续</w:t>
      </w:r>
    </w:p>
    <w:p>
      <w:pPr>
        <w:spacing w:line="273" w:lineRule="auto"/>
        <w:rPr>
          <w:rFonts w:ascii="Malgun Gothic"/>
          <w:sz w:val="21"/>
        </w:rPr>
      </w:pPr>
    </w:p>
    <w:p>
      <w:pPr>
        <w:spacing w:before="103" w:line="239" w:lineRule="auto"/>
        <w:ind w:firstLine="170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1"/>
          <w:sz w:val="24"/>
          <w:szCs w:val="24"/>
        </w:rPr>
        <w:t>身</w:t>
      </w:r>
      <w:r>
        <w:rPr>
          <w:rFonts w:ascii="Microsoft JhengHei" w:hAnsi="Microsoft JhengHei" w:eastAsia="Microsoft JhengHei" w:cs="Microsoft JhengHei"/>
          <w:spacing w:val="-11"/>
          <w:sz w:val="24"/>
          <w:szCs w:val="24"/>
        </w:rPr>
        <w:t>份证</w:t>
      </w:r>
      <w:r>
        <w:rPr>
          <w:rFonts w:ascii="Microsoft JhengHei" w:hAnsi="Microsoft JhengHei" w:eastAsia="Microsoft JhengHei" w:cs="Microsoft JhengHei"/>
          <w:spacing w:val="-2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1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11"/>
          <w:sz w:val="24"/>
          <w:szCs w:val="24"/>
        </w:rPr>
        <w:t>证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9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1"/>
          <w:sz w:val="24"/>
          <w:szCs w:val="24"/>
        </w:rPr>
        <w:t>毕业证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>照片</w:t>
      </w:r>
    </w:p>
    <w:p>
      <w:pPr>
        <w:spacing w:before="1" w:line="204" w:lineRule="auto"/>
        <w:ind w:firstLine="1687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名表一</w:t>
      </w:r>
      <w:r>
        <w:rPr>
          <w:rFonts w:ascii="Malgun Gothic" w:hAnsi="Malgun Gothic" w:eastAsia="Malgun Gothic" w:cs="Malgun Gothic"/>
          <w:spacing w:val="-4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式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>两份</w:t>
      </w:r>
    </w:p>
    <w:p>
      <w:pPr>
        <w:spacing w:before="59" w:line="180" w:lineRule="auto"/>
        <w:ind w:firstLine="171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英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语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四六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级证书扫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描件</w:t>
      </w:r>
    </w:p>
    <w:p>
      <w:pPr>
        <w:spacing w:before="102" w:line="180" w:lineRule="auto"/>
        <w:ind w:firstLine="171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认证报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告</w:t>
      </w:r>
      <w:r>
        <w:rPr>
          <w:rFonts w:ascii="Malgun Gothic" w:hAnsi="Malgun Gothic" w:eastAsia="Malgun Gothic" w:cs="Malgun Gothic"/>
          <w:spacing w:val="-2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网认证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）</w:t>
      </w:r>
    </w:p>
    <w:p>
      <w:pPr>
        <w:spacing w:before="102" w:line="180" w:lineRule="auto"/>
        <w:ind w:firstLine="16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5"/>
          <w:sz w:val="24"/>
          <w:szCs w:val="24"/>
        </w:rPr>
        <w:t>2</w:t>
      </w:r>
      <w:r>
        <w:rPr>
          <w:rFonts w:ascii="Malgun Gothic" w:hAnsi="Malgun Gothic" w:eastAsia="Malgun Gothic" w:cs="Malgun Gothic"/>
          <w:spacing w:val="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寸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蓝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底免冠照片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</w:rPr>
        <w:t>电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子版</w:t>
      </w:r>
    </w:p>
    <w:p>
      <w:pPr>
        <w:spacing w:line="272" w:lineRule="auto"/>
        <w:rPr>
          <w:rFonts w:ascii="Malgun Gothic"/>
          <w:sz w:val="21"/>
        </w:rPr>
      </w:pPr>
    </w:p>
    <w:p>
      <w:pPr>
        <w:spacing w:before="104" w:line="180" w:lineRule="auto"/>
        <w:ind w:firstLine="1705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八、</w:t>
      </w:r>
      <w:r>
        <w:rPr>
          <w:rFonts w:ascii="Malgun Gothic" w:hAnsi="Malgun Gothic" w:eastAsia="Malgun Gothic" w:cs="Malgun Gothic"/>
          <w:spacing w:val="40"/>
          <w:w w:val="101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论</w:t>
      </w:r>
      <w:r>
        <w:rPr>
          <w:rFonts w:ascii="Malgun Gothic" w:hAnsi="Malgun Gothic" w:eastAsia="Malgun Gothic" w:cs="Malgun Gothic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文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与</w:t>
      </w:r>
      <w:r>
        <w:rPr>
          <w:rFonts w:ascii="Malgun Gothic" w:hAnsi="Malgun Gothic" w:eastAsia="Malgun Gothic" w:cs="Malgun Gothic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请学</w:t>
      </w:r>
      <w:r>
        <w:rPr>
          <w:rFonts w:ascii="Malgun Gothic" w:hAnsi="Malgun Gothic" w:eastAsia="Malgun Gothic" w:cs="Malgun Gothic"/>
          <w:spacing w:val="-4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位：</w:t>
      </w:r>
    </w:p>
    <w:p>
      <w:pPr>
        <w:spacing w:line="275" w:lineRule="auto"/>
        <w:rPr>
          <w:rFonts w:ascii="Malgun Gothic"/>
          <w:sz w:val="21"/>
        </w:rPr>
      </w:pPr>
    </w:p>
    <w:p>
      <w:pPr>
        <w:spacing w:before="105" w:line="236" w:lineRule="auto"/>
        <w:ind w:left="1681" w:right="1590" w:firstLine="277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申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请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人修完全部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分，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通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同等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力人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申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请硕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位外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国语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水平全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国统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一考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和同等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力人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申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请硕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科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综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合水平全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国统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一考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且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课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绩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均不低于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60分，</w:t>
      </w:r>
      <w:r>
        <w:rPr>
          <w:rFonts w:ascii="Malgun Gothic" w:hAnsi="Malgun Gothic" w:eastAsia="Malgun Gothic" w:cs="Malgun Gothic"/>
          <w:spacing w:val="4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可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入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论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文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阶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段。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论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文答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辩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通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后，</w:t>
      </w:r>
      <w:r>
        <w:rPr>
          <w:rFonts w:ascii="Malgun Gothic" w:hAnsi="Malgun Gothic" w:eastAsia="Malgun Gothic" w:cs="Malgun Gothic"/>
          <w:spacing w:val="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可根据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校相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关规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经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院校</w:t>
      </w:r>
      <w:r>
        <w:rPr>
          <w:rFonts w:ascii="Microsoft JhengHei" w:hAnsi="Microsoft JhengHei" w:eastAsia="Microsoft JhengHei" w:cs="Microsoft JhengHei"/>
          <w:spacing w:val="-7"/>
          <w:sz w:val="24"/>
          <w:szCs w:val="24"/>
        </w:rPr>
        <w:t>两级学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位委</w:t>
      </w:r>
      <w:r>
        <w:rPr>
          <w:rFonts w:ascii="Microsoft JhengHei" w:hAnsi="Microsoft JhengHei" w:eastAsia="Microsoft JhengHei" w:cs="Microsoft JhengHei"/>
          <w:sz w:val="24"/>
          <w:szCs w:val="24"/>
        </w:rPr>
        <w:t>员会评</w:t>
      </w:r>
      <w:r>
        <w:rPr>
          <w:rFonts w:ascii="Malgun Gothic" w:hAnsi="Malgun Gothic" w:eastAsia="Malgun Gothic" w:cs="Malgun Gothic"/>
          <w:sz w:val="24"/>
          <w:szCs w:val="24"/>
        </w:rPr>
        <w:t>定后授予</w:t>
      </w:r>
      <w:r>
        <w:rPr>
          <w:rFonts w:ascii="Microsoft JhengHei" w:hAnsi="Microsoft JhengHei" w:eastAsia="Microsoft JhengHei" w:cs="Microsoft JhengHei"/>
          <w:sz w:val="24"/>
          <w:szCs w:val="24"/>
        </w:rPr>
        <w:t>硕</w:t>
      </w:r>
      <w:r>
        <w:rPr>
          <w:rFonts w:ascii="Malgun Gothic" w:hAnsi="Malgun Gothic" w:eastAsia="Malgun Gothic" w:cs="Malgun Gothic"/>
          <w:sz w:val="24"/>
          <w:szCs w:val="24"/>
        </w:rPr>
        <w:t>士</w:t>
      </w:r>
      <w:r>
        <w:rPr>
          <w:rFonts w:ascii="Microsoft JhengHei" w:hAnsi="Microsoft JhengHei" w:eastAsia="Microsoft JhengHei" w:cs="Microsoft JhengHei"/>
          <w:sz w:val="24"/>
          <w:szCs w:val="24"/>
        </w:rPr>
        <w:t>学</w:t>
      </w:r>
      <w:r>
        <w:rPr>
          <w:rFonts w:ascii="Malgun Gothic" w:hAnsi="Malgun Gothic" w:eastAsia="Malgun Gothic" w:cs="Malgun Gothic"/>
          <w:sz w:val="24"/>
          <w:szCs w:val="24"/>
        </w:rPr>
        <w:t>位。</w:t>
      </w:r>
    </w:p>
    <w:p>
      <w:pPr>
        <w:spacing w:before="423" w:line="180" w:lineRule="auto"/>
        <w:ind w:firstLine="1696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九、</w:t>
      </w:r>
      <w:r>
        <w:rPr>
          <w:rFonts w:ascii="Malgun Gothic" w:hAnsi="Malgun Gothic" w:eastAsia="Malgun Gothic" w:cs="Malgun Gothic"/>
          <w:spacing w:val="35"/>
          <w:sz w:val="24"/>
          <w:szCs w:val="24"/>
        </w:rPr>
        <w:t xml:space="preserve">  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联</w:t>
      </w:r>
      <w:r>
        <w:rPr>
          <w:rFonts w:ascii="Malgun Gothic" w:hAnsi="Malgun Gothic" w:eastAsia="Malgun Gothic" w:cs="Malgun Gothic"/>
          <w:spacing w:val="-3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系方式：</w:t>
      </w:r>
    </w:p>
    <w:p>
      <w:pPr>
        <w:spacing w:line="274" w:lineRule="auto"/>
        <w:rPr>
          <w:rFonts w:ascii="Malgun Gothic"/>
          <w:sz w:val="21"/>
        </w:rPr>
      </w:pPr>
    </w:p>
    <w:p>
      <w:pPr>
        <w:spacing w:before="104" w:line="180" w:lineRule="auto"/>
        <w:ind w:firstLine="183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西北政法大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招生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处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：</w:t>
      </w:r>
    </w:p>
    <w:p>
      <w:pPr>
        <w:spacing w:before="100" w:line="180" w:lineRule="auto"/>
        <w:ind w:firstLine="1838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18"/>
          <w:sz w:val="24"/>
          <w:szCs w:val="24"/>
        </w:rPr>
        <w:t>电话</w:t>
      </w:r>
      <w:r>
        <w:rPr>
          <w:rFonts w:ascii="Malgun Gothic" w:hAnsi="Malgun Gothic" w:eastAsia="Malgun Gothic" w:cs="Malgun Gothic"/>
          <w:spacing w:val="-18"/>
          <w:sz w:val="24"/>
          <w:szCs w:val="24"/>
        </w:rPr>
        <w:t>：</w:t>
      </w:r>
      <w:r>
        <w:rPr>
          <w:rFonts w:ascii="Malgun Gothic" w:hAnsi="Malgun Gothic" w:eastAsia="Malgun Gothic" w:cs="Malgun Gothic"/>
          <w:spacing w:val="26"/>
          <w:sz w:val="24"/>
          <w:szCs w:val="24"/>
        </w:rPr>
        <w:t xml:space="preserve">  </w:t>
      </w:r>
      <w:r>
        <w:rPr>
          <w:rFonts w:hint="eastAsia" w:ascii="Malgun Gothic" w:hAnsi="Malgun Gothic" w:eastAsia="宋体" w:cs="Malgun Gothic"/>
          <w:spacing w:val="26"/>
          <w:sz w:val="24"/>
          <w:szCs w:val="24"/>
          <w:lang w:val="en-US" w:eastAsia="zh-CN"/>
        </w:rPr>
        <w:t>18189236265</w:t>
      </w:r>
      <w:r>
        <w:rPr>
          <w:rFonts w:ascii="Malgun Gothic" w:hAnsi="Malgun Gothic" w:eastAsia="Malgun Gothic" w:cs="Malgun Gothic"/>
          <w:spacing w:val="2"/>
          <w:w w:val="101"/>
          <w:sz w:val="24"/>
          <w:szCs w:val="24"/>
        </w:rPr>
        <w:t xml:space="preserve">   </w:t>
      </w:r>
      <w:r>
        <w:rPr>
          <w:rFonts w:ascii="Microsoft JhengHei" w:hAnsi="Microsoft JhengHei" w:eastAsia="Microsoft JhengHei" w:cs="Microsoft JhengHei"/>
          <w:spacing w:val="-18"/>
          <w:sz w:val="24"/>
          <w:szCs w:val="24"/>
        </w:rPr>
        <w:t>联</w:t>
      </w:r>
      <w:r>
        <w:rPr>
          <w:rFonts w:ascii="Malgun Gothic" w:hAnsi="Malgun Gothic" w:eastAsia="Malgun Gothic" w:cs="Malgun Gothic"/>
          <w:spacing w:val="-18"/>
          <w:sz w:val="24"/>
          <w:szCs w:val="24"/>
        </w:rPr>
        <w:t>系人：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 xml:space="preserve"> </w:t>
      </w:r>
      <w:r>
        <w:rPr>
          <w:rFonts w:hint="eastAsia" w:ascii="Malgun Gothic" w:hAnsi="Malgun Gothic" w:eastAsia="宋体" w:cs="Malgun Gothic"/>
          <w:spacing w:val="-7"/>
          <w:sz w:val="24"/>
          <w:szCs w:val="24"/>
          <w:lang w:val="en-US" w:eastAsia="zh-CN"/>
        </w:rPr>
        <w:t>楚</w:t>
      </w:r>
      <w:bookmarkStart w:id="0" w:name="_GoBack"/>
      <w:bookmarkEnd w:id="0"/>
      <w:r>
        <w:rPr>
          <w:rFonts w:ascii="Malgun Gothic" w:hAnsi="Malgun Gothic" w:eastAsia="Malgun Gothic" w:cs="Malgun Gothic"/>
          <w:spacing w:val="-18"/>
          <w:sz w:val="24"/>
          <w:szCs w:val="24"/>
        </w:rPr>
        <w:t>老</w:t>
      </w:r>
      <w:r>
        <w:rPr>
          <w:rFonts w:ascii="Microsoft JhengHei" w:hAnsi="Microsoft JhengHei" w:eastAsia="Microsoft JhengHei" w:cs="Microsoft JhengHei"/>
          <w:spacing w:val="-18"/>
          <w:sz w:val="24"/>
          <w:szCs w:val="24"/>
        </w:rPr>
        <w:t>师</w:t>
      </w:r>
    </w:p>
    <w:p>
      <w:pPr>
        <w:sectPr>
          <w:pgSz w:w="11910" w:h="16840"/>
          <w:pgMar w:top="0" w:right="5" w:bottom="0" w:left="0" w:header="0" w:footer="0" w:gutter="0"/>
          <w:cols w:space="720" w:num="1"/>
        </w:sectPr>
      </w:pPr>
    </w:p>
    <w:p>
      <w:pPr>
        <w:spacing w:line="16840" w:lineRule="exact"/>
        <w:textAlignment w:val="center"/>
      </w:pPr>
      <w:r>
        <w:drawing>
          <wp:inline distT="0" distB="0" distL="0" distR="0">
            <wp:extent cx="7559675" cy="106934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0" w:right="5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F90591"/>
    <w:rsid w:val="3E1A7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1435</Words>
  <Characters>1467</Characters>
  <TotalTime>0</TotalTime>
  <ScaleCrop>false</ScaleCrop>
  <LinksUpToDate>false</LinksUpToDate>
  <CharactersWithSpaces>1671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2022-04-24T11:01:00Z</dcterms:created>
  <dc:creator>Administrator</dc:creator>
  <cp:lastModifiedBy>WD</cp:lastModifiedBy>
  <dcterms:modified xsi:type="dcterms:W3CDTF">2022-04-24T11:21:10Z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2022-04-24T19:01:05Z</vt:filetime>
  </property>
  <property fmtid="{D5CDD505-2E9C-101B-9397-08002B2CF9AE}" pid="4" name="KSOProductBuildVer">
    <vt:lpwstr>2052-11.1.0.11365</vt:lpwstr>
  </property>
  <property fmtid="{D5CDD505-2E9C-101B-9397-08002B2CF9AE}" pid="5" name="ICV">
    <vt:lpwstr>5CB313D41391482FB0192740665E0117</vt:lpwstr>
  </property>
</Properties>
</file>