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center"/>
        <w:rPr>
          <w:rFonts w:ascii="黑体" w:hAnsi="黑体" w:eastAsia="黑体" w:cs="黑体"/>
          <w:b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</w:rPr>
        <w:t>2022心理学考研真题抢先看-华东师范大学347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一、简答题</w:t>
      </w:r>
    </w:p>
    <w:p>
      <w:pPr>
        <w:spacing w:line="240" w:lineRule="auto"/>
        <w:jc w:val="left"/>
      </w:pPr>
      <w:r>
        <w:rPr>
          <w:sz w:val="22"/>
        </w:rPr>
        <w:t>1.什么是演绎推理？并请举出一例。</w:t>
      </w:r>
    </w:p>
    <w:p>
      <w:pPr>
        <w:spacing w:line="240" w:lineRule="auto"/>
        <w:jc w:val="left"/>
      </w:pPr>
      <w:r>
        <w:rPr>
          <w:sz w:val="22"/>
        </w:rPr>
        <w:t>2.请运用真分数理论解释信度的定义，并说明常用的信度指标。</w:t>
      </w:r>
    </w:p>
    <w:p>
      <w:pPr>
        <w:spacing w:line="240" w:lineRule="auto"/>
        <w:jc w:val="left"/>
      </w:pPr>
      <w:r>
        <w:rPr>
          <w:sz w:val="22"/>
        </w:rPr>
        <w:t>3.制定常模要选取标准化样组，请说明标准化样组的选择条件。</w:t>
      </w:r>
    </w:p>
    <w:p>
      <w:pPr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二、问答题</w:t>
      </w:r>
    </w:p>
    <w:p>
      <w:pPr>
        <w:spacing w:line="240" w:lineRule="auto"/>
        <w:jc w:val="left"/>
      </w:pPr>
      <w:r>
        <w:rPr>
          <w:sz w:val="22"/>
        </w:rPr>
        <w:t>1.简述颜色知觉的两个理论，并评述其适用性。</w:t>
      </w:r>
    </w:p>
    <w:p>
      <w:pPr>
        <w:spacing w:line="240" w:lineRule="auto"/>
        <w:jc w:val="left"/>
      </w:pPr>
      <w:r>
        <w:rPr>
          <w:sz w:val="22"/>
        </w:rPr>
        <w:t>2.乔姆斯基语言发展理论的核心是什么？他认为语言获得的过程是什么？</w:t>
      </w:r>
    </w:p>
    <w:p>
      <w:pPr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三、论述题</w:t>
      </w:r>
    </w:p>
    <w:p>
      <w:pPr>
        <w:spacing w:line="240" w:lineRule="auto"/>
        <w:jc w:val="left"/>
      </w:pPr>
      <w:r>
        <w:rPr>
          <w:sz w:val="22"/>
        </w:rPr>
        <w:t>1.奥尔波特人格特质理论</w:t>
      </w:r>
    </w:p>
    <w:p>
      <w:pPr>
        <w:pStyle w:val="10"/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文都比邻老师简评：</w:t>
      </w:r>
      <w:r>
        <w:rPr>
          <w:rFonts w:ascii="黑体" w:hAnsi="黑体" w:eastAsia="黑体" w:cs="黑体"/>
        </w:rPr>
        <w:t xml:space="preserve"> 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4"/>
          <w:szCs w:val="24"/>
        </w:rPr>
        <w:t xml:space="preserve">     2022年华东师范大学347真题考查</w:t>
      </w:r>
      <w:r>
        <w:rPr>
          <w:rFonts w:ascii="黑体" w:hAnsi="黑体" w:eastAsia="黑体" w:cs="黑体"/>
          <w:color w:val="FF0000"/>
          <w:sz w:val="24"/>
          <w:szCs w:val="24"/>
        </w:rPr>
        <w:t>难度</w:t>
      </w:r>
      <w:r>
        <w:rPr>
          <w:color w:val="FF0000"/>
          <w:sz w:val="22"/>
        </w:rPr>
        <w:t>整体中等偏难</w:t>
      </w:r>
      <w:r>
        <w:rPr>
          <w:rFonts w:ascii="黑体" w:hAnsi="黑体" w:eastAsia="黑体" w:cs="黑体"/>
          <w:sz w:val="24"/>
          <w:szCs w:val="24"/>
        </w:rPr>
        <w:t>，</w:t>
      </w:r>
      <w:r>
        <w:rPr>
          <w:rFonts w:ascii="黑体" w:hAnsi="黑体" w:eastAsia="黑体" w:cs="黑体"/>
          <w:color w:val="FF0000"/>
          <w:sz w:val="24"/>
          <w:szCs w:val="24"/>
        </w:rPr>
        <w:t>与21年持平</w:t>
      </w:r>
      <w:r>
        <w:rPr>
          <w:rFonts w:ascii="黑体" w:hAnsi="黑体" w:eastAsia="黑体" w:cs="黑体"/>
          <w:sz w:val="24"/>
          <w:szCs w:val="24"/>
        </w:rPr>
        <w:t>，题型发生了稍微的变化，主观题依然</w:t>
      </w:r>
      <w:r>
        <w:rPr>
          <w:sz w:val="22"/>
        </w:rPr>
        <w:t>所占分值较大</w:t>
      </w:r>
      <w:r>
        <w:rPr>
          <w:rFonts w:ascii="黑体" w:hAnsi="黑体" w:eastAsia="黑体" w:cs="黑体"/>
          <w:sz w:val="24"/>
          <w:szCs w:val="24"/>
        </w:rPr>
        <w:t>。易失分点在于：会考查一些边边角角的知识；考查考生对相应知识点之间的关系的总结，对综合能力要求比较高。</w:t>
      </w:r>
    </w:p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150495</wp:posOffset>
          </wp:positionH>
          <wp:positionV relativeFrom="margin">
            <wp:posOffset>852805</wp:posOffset>
          </wp:positionV>
          <wp:extent cx="5274310" cy="7463790"/>
          <wp:effectExtent l="0" t="0" r="0" b="0"/>
          <wp:wrapNone/>
          <wp:docPr id="1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2" name="WordPictureWatermark29849" descr="满屏水印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9849" descr="满屏水印-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15E2402"/>
    <w:rsid w:val="253B26D4"/>
    <w:rsid w:val="79FE4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7">
    <w:name w:val="石墨文档标题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8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9">
    <w:name w:val="石墨文档标题 1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0">
    <w:name w:val="石墨文档标题 2"/>
    <w:next w:val="6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1">
    <w:name w:val="石墨文档标题 3"/>
    <w:next w:val="6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2">
    <w:name w:val="石墨文档标题 4"/>
    <w:next w:val="6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3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2021-12-26T10:12:00Z</dcterms:created>
  <dc:creator> </dc:creator>
  <cp:lastModifiedBy>命运G</cp:lastModifiedBy>
  <dcterms:modified xsi:type="dcterms:W3CDTF">2021-12-27T01:27:10Z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EB92DD3112A948698B42B4CACAAEF5FF</vt:lpwstr>
  </property>
</Properties>
</file>