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22" w:lineRule="atLeast"/>
        <w:ind w:left="0" w:right="0"/>
        <w:rPr>
          <w:sz w:val="16"/>
          <w:szCs w:val="16"/>
        </w:rPr>
      </w:pPr>
      <w:r>
        <w:rPr>
          <w:rFonts w:hint="eastAsia" w:ascii="宋体" w:hAnsi="宋体" w:eastAsia="宋体" w:cs="宋体"/>
          <w:color w:val="333333"/>
          <w:sz w:val="16"/>
          <w:szCs w:val="16"/>
          <w:shd w:val="clear" w:fill="FFFFFF"/>
        </w:rPr>
        <w:t>　　二、具体岗位与要求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22" w:lineRule="atLeast"/>
        <w:ind w:left="0" w:right="0"/>
        <w:jc w:val="center"/>
        <w:rPr>
          <w:sz w:val="16"/>
          <w:szCs w:val="16"/>
        </w:rPr>
      </w:pPr>
      <w:r>
        <w:rPr>
          <w:rFonts w:hint="eastAsia" w:ascii="宋体" w:hAnsi="宋体" w:eastAsia="宋体" w:cs="宋体"/>
          <w:color w:val="333333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4629150" cy="8210550"/>
            <wp:effectExtent l="0" t="0" r="3810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821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55363"/>
    <w:rsid w:val="3D3553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2018-06-05T08:54:00Z</dcterms:created>
  <dc:creator>武大娟</dc:creator>
  <cp:lastModifiedBy>武大娟</cp:lastModifiedBy>
  <dcterms:modified xsi:type="dcterms:W3CDTF">2018-06-05T08:55:09Z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