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E7" w:rsidRDefault="009346E7" w:rsidP="00E53CDF">
      <w:pPr>
        <w:spacing w:line="640" w:lineRule="exact"/>
        <w:ind w:firstLineChars="200" w:firstLine="640"/>
        <w:rPr>
          <w:rFonts w:ascii="仿宋_GB2312" w:eastAsia="仿宋_GB2312" w:hAnsi="Calibri" w:cs="Calibri"/>
          <w:color w:val="000000"/>
          <w:sz w:val="32"/>
          <w:szCs w:val="32"/>
        </w:rPr>
      </w:pPr>
    </w:p>
    <w:tbl>
      <w:tblPr>
        <w:tblW w:w="9498" w:type="dxa"/>
        <w:tblInd w:w="-34" w:type="dxa"/>
        <w:tblLook w:val="04A0"/>
      </w:tblPr>
      <w:tblGrid>
        <w:gridCol w:w="859"/>
        <w:gridCol w:w="3778"/>
        <w:gridCol w:w="3375"/>
        <w:gridCol w:w="1494"/>
      </w:tblGrid>
      <w:tr w:rsidR="002F79AC" w:rsidRPr="002F79AC" w:rsidTr="002F79AC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F79AC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附：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AC" w:rsidRDefault="002F79AC" w:rsidP="002F79AC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F79AC" w:rsidRPr="002F79AC" w:rsidRDefault="002F79AC" w:rsidP="000D494C">
            <w:pPr>
              <w:widowControl/>
              <w:ind w:firstLineChars="400" w:firstLine="1285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F79A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四川省普通话水平测试机构信息汇总表</w:t>
            </w:r>
          </w:p>
        </w:tc>
      </w:tr>
      <w:tr w:rsidR="002F79AC" w:rsidRPr="002F79AC" w:rsidTr="002F79AC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四川（98个）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市州、高校测试点名称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测试点地址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四川省普通话水平测试中心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四川成都市黉门街36号正成商翼312室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7B35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</w:t>
            </w:r>
            <w:r w:rsidR="007B3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86650028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四川省成都市普通话水平测试中心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四川省成都市青羊区金盾路57号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028-86123636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四川省自贡市普通话水平测试站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四川省自贡市自流井区中华路58号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0813-2306339、8125788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四川省攀枝花市普通话水平测试站（设在攀枝花市电大）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四川省攀枝花市东区临江路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0812-3365159，3363615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四川省泸州市语委普通话普通话水平测试点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四川省泸州市江阳区刺园路三段1号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18190036090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四川省德阳市普通话水平培训测试中心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四川省德阳市旌阳区旌东街道西湖街399号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0838-2502067、2501670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四川省绵阳市普通话培训测试中心（设在绵阳市电大）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四川省绵阳市涪城区长虹大道南段71号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0816-6808535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四川省广元市普通话培训测试中心（设在广元市电大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广元市利州区文化路125号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0839-3265353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四川省遂宁市普通话水平测试中心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四川省遂宁市船山区南津北路460号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0825-2633279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四川内江普通话水平测试中心（设在内江市电大）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四川省内江市市中区翔山路103号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0832-2025216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四川省南充市语委普通话水平测试站（阆中师范学校普通话水平测试点）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四川省南充市高坪区祥和街85号（四川省南充市阆中市张飞北路12号）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0817-2188859、 2188959；0817-6226685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南充师范学校普通话水平测试点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四川省南充市高坪区龙门华龙北路60号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0817-3586092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四川省宜宾市普通话水平测试站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宜宾市南岸南广路197号市教育和体育局三楼语委办公室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0831-8240764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四川省广安市普通话水平测试站(设在广安职业技术学院)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广安市五福南路广安教体局407办公室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0826-2333480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四川达州语委普通话测试中心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达州市通川区西外市政大楼13楼基础教育科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0818-2107658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巴中市语委普通话水平测试中心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四川省巴中市巴州区莲花街145号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0827—5253112、5265327、3337855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四川省雅安市普通话水平测试点（设在雅安市</w:t>
            </w: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电大）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四川省雅安市雨城区上坝路196号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0835-2225573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四川省眉山市普通话水平测试中心（设在眉山市电大内）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四川眉山市江乡路530号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028-38173365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四川省资阳市普通话水平测试站(设在资阳广播电视大学内）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资阳市广播电视大学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028-26242812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四川省甘孜州甘孜县康北高中普通话水平测试点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四川省甘孜州甘孜县东大街50号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0836-7521715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四川省甘孜州甘孜县康南高中普通话水平测试点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四川省甘孜州巴塘县巴安路109号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0836-5621050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四川省甘孜州职业技术学校普通话水平测试点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四川省甘孜州泸定县大坝教育园区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0836-3160998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四川省阿坝州汶川县威师校普通话水平测试点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四川省阿坝州汶川县威州镇上南巷12号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0837-6222118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马尔康民族师范学校测试点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四川省马尔康市马江街167号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0837-2823732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四川凉山州普通话水平普通话水平测试点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四川省西昌市三衙街15号 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0834-3223707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四川大学普通话水平测试站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四川大学望江校区行政楼241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028-85405915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中国民用航空飞行学院普通话水平测试站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四川省广汉市南昌路四段46号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0838-5182516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西南石油大学普通话水平测试站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四川省成都市新都区新都大道8号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02883037868、02883037863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西南民族大学普通话水平测试站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四川省成都市双流区西航港街道大件路文星段168号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028-85928002、85708087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成都理工大学普通话水平测试站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成都市成华区崔家店路502号成都理工大学南校区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028-84079343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西南科技大学普通话水平测试站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绵阳市涪城区青龙大道59号行政楼8-9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0816-6089603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成都信息工程大学普通话水平测试站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成都市西南航空港经济开发区学府路一段24号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028-84831545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四川理工学院普通话水平测试站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四川省自贡市自流井区学院街180号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0813-5505358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西华大学普通话水平测试站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成都市金牛区土桥金周路999号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028-87722353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四川农业大学普通话水平测试站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雅安市雨城区新康路46号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0835-2882220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西昌学院普通话水平测试站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32780C" w:rsidP="002F79AC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  <w:hyperlink r:id="rId7" w:history="1">
              <w:r w:rsidR="002F79AC" w:rsidRPr="002F79AC">
                <w:rPr>
                  <w:rFonts w:ascii="宋体" w:eastAsia="宋体" w:hAnsi="宋体" w:cs="宋体" w:hint="eastAsia"/>
                  <w:color w:val="0000FF"/>
                  <w:kern w:val="0"/>
                  <w:sz w:val="18"/>
                  <w:szCs w:val="18"/>
                  <w:u w:val="single"/>
                </w:rPr>
                <w:t>西昌市工业园区</w:t>
              </w:r>
            </w:hyperlink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0834-2580001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四川师范大学普通话水平测试站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成都市静安路5号第二办公区235办公室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028-84761186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西华师范大学普通话水平测试站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南充市顺庆区师大路1号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0817-2568373、2568301 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绵阳师范学院普通话水平测试站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四川省绵阳市高新区绵兴西路166号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0816-2576865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内江师范学院普通话水平测试站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四川省内江市东兴区东桐路1124号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0832-2340726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宜宾学院普通话水平测试站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四川省宜宾市翠屏区五粮液大道酒圣路8号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0831-3530960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四川文理学院普通话水平测试站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四川省达州市通川区塔石路519号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0818-2790062、2790056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阿坝师范学院普通话水平测试站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汶川县水磨镇阿坝师范学院实验楼C栋3楼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028-62332656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乐山师范学院普通话水平测试站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四川省乐山市滨河路778号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0833-2277921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成都体育学院普通话水平测试站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成都市体院路2号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028-85090020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四川音乐学院普通话水平测试站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四川省成都市新都区蜀龙璐中段620号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028-89390025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四川省成都市龙泉驿区成洛大道2025号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84610656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成都工业学院普通话水平测试站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四川省成都市郫都区中信大道二段1号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028-87992235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攀枝花学院普通话水平测试站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攀枝花市东区机场路10号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0812-3370661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四川旅游学院普通话水平测试站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四川省成都市龙泉驿区红岭路459号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028-84825020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四川民族学院普通话水平测试站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四川省甘孜州康定市姑镇文化路4号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0836-2856732、2856193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四川传媒学院普通话水平测试站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成都市郫都区团结学院街67号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028-87903618 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成都文理学院普通话水平测试站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四川省成都市金堂县学府大道278号；四川省成都市洪河大道351号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028-61566023、69292470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四川大学锦城学院普通话水平测试站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成都市高新西区西源大道1号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028-87582593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四川大学锦江学院普通话水平测试站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四川省眉山市彭山区锦江大道一号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028-37600024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成都师范学院普通话水平测试站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成都市温江区海科路东段99号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028-66772000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成都纺织高等专科学校普通话水平测试站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四川省成都市郫都区犀浦镇泰山南街186号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028-87846641、87846638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民办四川天一学院普通话水平测试站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绵竹市东二环2号四川天一学院二食堂二楼普通话测试中心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0838-3210559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四川水利职业技术学院普通话水平测试站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四川省崇州市羊马新城永和大道366号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13880679386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南充职业技术学院普通话水平测试站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南充市高坪区小龙宏发路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0817-2705626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内江职业技术学院普通话水平测试站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内江市东兴区汉安大道东段1777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0832-2276392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绵阳职业技术学院普通话水平测试站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四川省绵阳市游仙区仙人路一段32号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0816-2202141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四川工商职业技术学院普通话水平测试站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四川省都江堰市天府大道聚源段8号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028-89706290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达州职业技术学院普通话水平测试站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达州市通川区徐家坝448号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15328902633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宜宾职业技术学院普通话水平测试站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四川省宜宾市翠屏区西郊新村74号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0831-8273240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泸州职业技术学院普通话水平测试站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四川省泸州市龙马潭区长桥路2号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0830-3152259、3602507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眉山职业技术学院普通话普通话水平测试站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四川省眉山市眉州大道岷东段5号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028-38025863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四川职业技术学院普通话水平测试站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四川省遂宁市河东新区学府北路1号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0825-2914892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乐山职业技术学院普通话水平测试站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四川省乐山市市中区青江路中段1336号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0833-2272546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雅安职业技术学院普通话水平测试站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雅安市育才路130号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0835—2222560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四川华新现代职业学院普通话水平测试站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四川省成都市龙泉驿区西河街道西江东路1号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028-84811005、84811715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川北医学院普通话水平测试站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四川省南充市顺庆区川北医学院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0817-3352188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四川财经职业学院普通话水平测试站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成都市龙泉驿区驿都西路4111号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028-84643307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川北幼儿师范高等专科学校普通话水平测试站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四川省广元市利州区雪峰教育园学府路218号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0839—3307103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川南幼儿师范高等专科学校普通话水平测试站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四川省隆昌市古湖街道人民中路六段368号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0832-5908803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武警警官学院普通话水平测试站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四川省成都市双流区华阳街道警校路一段489号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028-85637540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西南医科大学普通话水平测试站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泸州市龙马潭区香林路一段1号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0830-3162577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四川省成都市成都医学院普通话水平测试工作站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四川省成都市金牛区蓉都大道601号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028-62739220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四川省商务系统（四川商务职业学院）普通话水平测试站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四川省成都市温江区星艺大道188号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028-82996636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四川省交通系统普通话水平测试站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成都市佳灵路22号四川省交通管理学校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15308225961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四川旅游系统（四川旅游学校）普通话水平测试点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成都市双流县黄龙大道四段2681号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028-69803549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四川卫生系统(四川护理职业学院）普通话水平测试点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四川省成都市龙泉驿区龙都南路173号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028-84870720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成都信息工程大学银杏酒店管理学院普通话水平测试点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四川省成都市郫都区红光镇广场路北二段60号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028-87979100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四川工商学院普通话水平测试点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成都市郫都区团结镇学院街65号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028-87953896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四川外国语大学成都学院普通话水平测试点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成都市都江堰大观镇高尔夫大道367号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028-87213736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四川大学锦江学院普通话水平测试点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四川省眉山市彭山区锦江大道一号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028-37600024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四川电影电视学院普通话水平测试点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成都市金牛区华严路008号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028-87516263、87512806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四川国际标榜职业学院普通话水平测试点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成都市龙泉驿区阳光教育城同策路 3 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028-86376566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成都农业科技职业学院普通话水平测试点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四川省成都市温江区德通桥路392号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028-82731141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成都艺术职业学院普通话水平测试点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四川省成都市新津县花源镇白云大道；四川省眉山市青神县竹艺大道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028-82482632、82481382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四川科技职业学院普通话水平测试点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成都市高新西区团结学院路96号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028-36792608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四川文化产业职业学院普通话水平测试点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成都市天府新区华阳街道锦江路4段399号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029-85766726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东软学院普通话水平测试点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成都市都江堰市青城山镇东软大道1号A7205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028-64888022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四川城市职业学院普通话水平测试点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四川省成都市龙泉驿区外东洪河大道351号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028-84683162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四川现代职业学院普通话水平测试点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成都市双流区西南航空港华创路1号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028-85877724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四川文轩职业学院普通话水平测试点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成都市大邑县锦屏大道9号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028-88363333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西南航空专修学院普通话水平测试点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成都市金堂大学城学府大道998号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028-85722777、85861555</w:t>
            </w:r>
          </w:p>
        </w:tc>
      </w:tr>
      <w:tr w:rsidR="002F79AC" w:rsidRPr="002F79AC" w:rsidTr="002F79AC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AC" w:rsidRPr="002F79AC" w:rsidRDefault="002F79AC" w:rsidP="002F79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四川航天职业技术学院普通话水平测试点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四川省德阳市广汉市航天大道155号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AC" w:rsidRPr="002F79AC" w:rsidRDefault="002F79AC" w:rsidP="002F79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9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028-84809289</w:t>
            </w:r>
          </w:p>
        </w:tc>
      </w:tr>
    </w:tbl>
    <w:p w:rsidR="002F79AC" w:rsidRDefault="002F79AC" w:rsidP="002F79AC">
      <w:pPr>
        <w:spacing w:line="640" w:lineRule="exact"/>
        <w:rPr>
          <w:rFonts w:ascii="仿宋_GB2312" w:eastAsia="仿宋_GB2312" w:hAnsi="Calibri" w:cs="Calibri"/>
          <w:color w:val="000000"/>
          <w:sz w:val="32"/>
          <w:szCs w:val="32"/>
        </w:rPr>
      </w:pPr>
    </w:p>
    <w:sectPr w:rsidR="002F79AC" w:rsidSect="0032780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30" w:rsidRDefault="00811B30" w:rsidP="00222406">
      <w:r>
        <w:separator/>
      </w:r>
    </w:p>
  </w:endnote>
  <w:endnote w:type="continuationSeparator" w:id="1">
    <w:p w:rsidR="00811B30" w:rsidRDefault="00811B30" w:rsidP="0022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778569"/>
      <w:docPartObj>
        <w:docPartGallery w:val="Page Numbers (Bottom of Page)"/>
        <w:docPartUnique/>
      </w:docPartObj>
    </w:sdtPr>
    <w:sdtContent>
      <w:p w:rsidR="00222406" w:rsidRDefault="0032780C">
        <w:pPr>
          <w:pStyle w:val="a6"/>
          <w:jc w:val="center"/>
        </w:pPr>
        <w:r>
          <w:fldChar w:fldCharType="begin"/>
        </w:r>
        <w:r w:rsidR="00222406">
          <w:instrText>PAGE   \* MERGEFORMAT</w:instrText>
        </w:r>
        <w:r>
          <w:fldChar w:fldCharType="separate"/>
        </w:r>
        <w:r w:rsidR="00E53CDF" w:rsidRPr="00E53CDF">
          <w:rPr>
            <w:noProof/>
            <w:lang w:val="zh-CN"/>
          </w:rPr>
          <w:t>1</w:t>
        </w:r>
        <w:r>
          <w:fldChar w:fldCharType="end"/>
        </w:r>
      </w:p>
    </w:sdtContent>
  </w:sdt>
  <w:p w:rsidR="00222406" w:rsidRDefault="002224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30" w:rsidRDefault="00811B30" w:rsidP="00222406">
      <w:r>
        <w:separator/>
      </w:r>
    </w:p>
  </w:footnote>
  <w:footnote w:type="continuationSeparator" w:id="1">
    <w:p w:rsidR="00811B30" w:rsidRDefault="00811B30" w:rsidP="00222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2A9"/>
    <w:rsid w:val="000A76C9"/>
    <w:rsid w:val="000D494C"/>
    <w:rsid w:val="000F70B0"/>
    <w:rsid w:val="0010538D"/>
    <w:rsid w:val="00177BC7"/>
    <w:rsid w:val="00222406"/>
    <w:rsid w:val="0024029A"/>
    <w:rsid w:val="002973FA"/>
    <w:rsid w:val="002F79AC"/>
    <w:rsid w:val="00302918"/>
    <w:rsid w:val="003265CB"/>
    <w:rsid w:val="0032780C"/>
    <w:rsid w:val="0038669A"/>
    <w:rsid w:val="003A1611"/>
    <w:rsid w:val="003C141D"/>
    <w:rsid w:val="00417DE0"/>
    <w:rsid w:val="00570809"/>
    <w:rsid w:val="005D32F9"/>
    <w:rsid w:val="005E105E"/>
    <w:rsid w:val="006227D3"/>
    <w:rsid w:val="006D12E4"/>
    <w:rsid w:val="006E62A2"/>
    <w:rsid w:val="00734BB4"/>
    <w:rsid w:val="00782AC6"/>
    <w:rsid w:val="00790722"/>
    <w:rsid w:val="007B3530"/>
    <w:rsid w:val="007B3C34"/>
    <w:rsid w:val="00805D78"/>
    <w:rsid w:val="00811B30"/>
    <w:rsid w:val="00892611"/>
    <w:rsid w:val="009346E7"/>
    <w:rsid w:val="009B7B70"/>
    <w:rsid w:val="009E4255"/>
    <w:rsid w:val="00A959CF"/>
    <w:rsid w:val="00AA31C4"/>
    <w:rsid w:val="00AA529D"/>
    <w:rsid w:val="00AB73D3"/>
    <w:rsid w:val="00B14BE9"/>
    <w:rsid w:val="00B235D5"/>
    <w:rsid w:val="00B34333"/>
    <w:rsid w:val="00B8550E"/>
    <w:rsid w:val="00BA4EE0"/>
    <w:rsid w:val="00BC578B"/>
    <w:rsid w:val="00C6028F"/>
    <w:rsid w:val="00CB3BAB"/>
    <w:rsid w:val="00D35457"/>
    <w:rsid w:val="00DC5993"/>
    <w:rsid w:val="00E53CDF"/>
    <w:rsid w:val="00E66623"/>
    <w:rsid w:val="00E71ACB"/>
    <w:rsid w:val="00EE0744"/>
    <w:rsid w:val="00F61276"/>
    <w:rsid w:val="00F870F7"/>
    <w:rsid w:val="00F912A9"/>
    <w:rsid w:val="00FA5EC4"/>
    <w:rsid w:val="00FD2893"/>
    <w:rsid w:val="71E4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9AC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346E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346E7"/>
    <w:rPr>
      <w:kern w:val="2"/>
      <w:sz w:val="21"/>
      <w:szCs w:val="22"/>
    </w:rPr>
  </w:style>
  <w:style w:type="paragraph" w:styleId="a5">
    <w:name w:val="header"/>
    <w:basedOn w:val="a"/>
    <w:link w:val="Char0"/>
    <w:uiPriority w:val="99"/>
    <w:unhideWhenUsed/>
    <w:rsid w:val="00222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2406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2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2406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F70B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F70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9AC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346E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346E7"/>
    <w:rPr>
      <w:kern w:val="2"/>
      <w:sz w:val="21"/>
      <w:szCs w:val="22"/>
    </w:rPr>
  </w:style>
  <w:style w:type="paragraph" w:styleId="a5">
    <w:name w:val="header"/>
    <w:basedOn w:val="a"/>
    <w:link w:val="Char0"/>
    <w:uiPriority w:val="99"/>
    <w:unhideWhenUsed/>
    <w:rsid w:val="00222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2406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2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2406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F70B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F70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cc.sc.cn/xinwenwang/index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语委办</dc:creator>
  <cp:lastModifiedBy>thinkpan</cp:lastModifiedBy>
  <cp:revision>2</cp:revision>
  <cp:lastPrinted>2018-04-03T06:34:00Z</cp:lastPrinted>
  <dcterms:created xsi:type="dcterms:W3CDTF">2018-04-03T07:11:00Z</dcterms:created>
  <dcterms:modified xsi:type="dcterms:W3CDTF">2018-04-03T07:11:00Z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