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ascii="仿宋_GB2312" w:hAnsi="微软雅黑" w:eastAsia="仿宋_GB2312" w:cs="仿宋_GB2312"/>
          <w:color w:val="3F3F3F"/>
          <w:sz w:val="31"/>
          <w:szCs w:val="31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4"/>
          <w:rFonts w:hint="eastAsia" w:ascii="宋体" w:hAnsi="宋体" w:eastAsia="宋体" w:cs="宋体"/>
          <w:color w:val="3F3F3F"/>
          <w:sz w:val="36"/>
          <w:szCs w:val="36"/>
          <w:bdr w:val="none" w:color="auto" w:sz="0" w:space="0"/>
        </w:rPr>
        <w:t>浙江省气象局2017年拟录用公务员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4"/>
          <w:rFonts w:hint="eastAsia" w:ascii="宋体" w:hAnsi="宋体" w:eastAsia="宋体" w:cs="宋体"/>
          <w:color w:val="3F3F3F"/>
          <w:sz w:val="36"/>
          <w:szCs w:val="36"/>
          <w:bdr w:val="none" w:color="auto" w:sz="0" w:space="0"/>
        </w:rPr>
        <w:t>（参公单位工作人员）名单</w:t>
      </w:r>
    </w:p>
    <w:tbl>
      <w:tblPr>
        <w:tblW w:w="10075" w:type="dxa"/>
        <w:jc w:val="center"/>
        <w:tblCellSpacing w:w="15" w:type="dxa"/>
        <w:tblInd w:w="-7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8"/>
        <w:gridCol w:w="935"/>
        <w:gridCol w:w="750"/>
        <w:gridCol w:w="1490"/>
        <w:gridCol w:w="1055"/>
        <w:gridCol w:w="1106"/>
        <w:gridCol w:w="2269"/>
        <w:gridCol w:w="9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15" w:type="dxa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</w:rPr>
              <w:t>拟录用职位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浙江省绍兴市气象局观测与预报科业务管理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江丽俐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424233077806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研究生（硕士）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南京信息工程大学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2008年7月-2015年5月 浙江省绍兴市气象台 天气预报员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2015年5月至今   浙江省绍兴市气象台办公室副主任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35218"/>
    <w:rsid w:val="6C2352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2018-03-22T02:06:00Z</dcterms:created>
  <dc:creator>娜娜1413443272</dc:creator>
  <cp:lastModifiedBy>娜娜1413443272</cp:lastModifiedBy>
  <dcterms:modified xsi:type="dcterms:W3CDTF">2018-03-22T02:07:13Z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