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河北省具备中等学历层次幼儿教育类专业办学资质学校名单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石家庄市学前教育中等专业学校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石家庄市职业技术教育中心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石家庄市艺术职业学校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石家庄市第一职业中专学校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石家庄职业技术学院附属中等专业学校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承德幼儿师范学校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围场满族蒙古族自治县职业技术教育中心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兴隆县职业技术教育中心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承德县综合职业技术教育中心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丰宁满族自治县职业技术教育中心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张家口市职业技术教育中心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宣化县职业技术教育中心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阳原县职业技术教育中心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宣化科技职业学院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张北县职教中心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秦皇岛市中等专业学校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秦皇岛市旅游中专学校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唐山师范学院玉田分校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唐山市职业教育中心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三河市职业技术教育中心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固安县职业中学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廊坊市职业技术教育中心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保定市女子职业中专学校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涞水县职业技术教育中心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蠡县启发职业技术教育中心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涿州市职业技术教育中心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河北省曲阳县职业技术教育中心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泊头职业学院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河北省青县幼儿师范学校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沧州市职业技术教育中心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黄骅市职业技术教育中心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衡水市职业技术教育中心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衡水科技工程学校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邢台市职业技术教育中心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南宫市职业技术教育中心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河北省威县职业技术教育中心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沙河市综合职教中心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邢台现代职业学校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邯郸学院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邯郸学院武安分院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邯郸学院曲周分院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邯郸学院大名分院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邯郸市职教中心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石家庄工程技术学校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河北经济管理学校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附件2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中小学教师资格考试（笔试）科目代码列表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tbl>
      <w:tblPr>
        <w:tblW w:w="833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45"/>
        <w:gridCol w:w="799"/>
        <w:gridCol w:w="17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t>附件3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河北省各考区咨询电话、核查成绩邮箱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tbl>
      <w:tblPr>
        <w:tblpPr w:vertAnchor="text" w:tblpXSpec="left"/>
        <w:tblW w:w="552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992"/>
        <w:gridCol w:w="1592"/>
        <w:gridCol w:w="2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考  区 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咨询电话 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核查成绩邮箱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石家庄市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0311-87061129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paodanke@126.com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唐山市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0315-2838372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0315-2821223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</w:rPr>
              <w:t>tsjszgks@163.com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秦皇岛市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0335-3880916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qhdksy@163.com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邯郸市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0310-7643424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hdjszgks@163.com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邢台市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0319-2235068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0319-2235880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xtskxtsk@163.com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保定市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0312-5078369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bdchengkao@263.net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张家口市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0313-8063322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zjkksysk@sina.com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承德市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0314-2130391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xxfcd@163.com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沧州市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0317-3170827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0317-3170763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czksyjszgks@163.com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廊坊市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0316-5908807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langfangntce@126.com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衡水市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0318-2162711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hsjszgbs@163.com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华油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0317-2725069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0317-2720302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hyntce@163.com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889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D597"/>
    <w:multiLevelType w:val="multilevel"/>
    <w:tmpl w:val="5A56D597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A56D5A2"/>
    <w:multiLevelType w:val="multilevel"/>
    <w:tmpl w:val="5A56D5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65763"/>
    <w:rsid w:val="7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2018-01-11T03:08:00Z</dcterms:created>
  <dc:creator>sunke1705</dc:creator>
  <cp:lastModifiedBy>sunke1705</cp:lastModifiedBy>
  <dcterms:modified xsi:type="dcterms:W3CDTF">2018-01-11T03:08:31Z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