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A3" w:rsidRPr="00995DA3" w:rsidRDefault="00995DA3" w:rsidP="00995DA3">
      <w:pPr>
        <w:widowControl/>
        <w:shd w:val="clear" w:color="auto" w:fill="FFFFFF"/>
        <w:spacing w:before="315"/>
        <w:jc w:val="center"/>
        <w:rPr>
          <w:rFonts w:ascii="宋体" w:hAnsi="宋体" w:cs="宋体"/>
          <w:kern w:val="0"/>
          <w:sz w:val="24"/>
        </w:rPr>
      </w:pPr>
      <w:r w:rsidRPr="00995DA3">
        <w:rPr>
          <w:rFonts w:ascii="宋体" w:hAnsi="宋体" w:cs="宋体" w:hint="eastAsia"/>
          <w:b/>
          <w:bCs/>
          <w:color w:val="022751"/>
          <w:kern w:val="0"/>
          <w:sz w:val="44"/>
        </w:rPr>
        <w:t>中共菏泽市委党校引进高层次人才公告</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color w:val="022751"/>
          <w:kern w:val="0"/>
          <w:sz w:val="32"/>
          <w:szCs w:val="32"/>
          <w:shd w:val="clear" w:color="auto" w:fill="FFFFFF"/>
        </w:rPr>
        <w:t>中共菏泽市委党校是中共菏泽市委直接领导下培养党员领导干部和理论干部的学校，是市委的重要部门，是培训轮训全市党员领导干部的主渠道，是山东省菏泽市党的哲学社会科学研究机构，全额财拨事业单位，副厅级。下设专业技术处室10个，现有在职专业技术人员53人，其中教授10人，副教授20人，市拔尖人才2人。</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color w:val="022751"/>
          <w:kern w:val="0"/>
          <w:sz w:val="32"/>
          <w:szCs w:val="32"/>
          <w:shd w:val="clear" w:color="auto" w:fill="FFFFFF"/>
        </w:rPr>
        <w:t>为</w:t>
      </w:r>
      <w:r w:rsidRPr="00995DA3">
        <w:rPr>
          <w:rFonts w:ascii="仿宋" w:eastAsia="仿宋" w:hAnsi="仿宋" w:cs="宋体" w:hint="eastAsia"/>
          <w:kern w:val="0"/>
          <w:sz w:val="32"/>
          <w:szCs w:val="32"/>
        </w:rPr>
        <w:t>进一步提升党校培训轮训的能力和水平，</w:t>
      </w:r>
      <w:r w:rsidRPr="00995DA3">
        <w:rPr>
          <w:rFonts w:ascii="仿宋" w:eastAsia="仿宋" w:hAnsi="仿宋" w:cs="宋体" w:hint="eastAsia"/>
          <w:color w:val="022751"/>
          <w:kern w:val="0"/>
          <w:sz w:val="32"/>
          <w:szCs w:val="32"/>
          <w:shd w:val="clear" w:color="auto" w:fill="FFFFFF"/>
        </w:rPr>
        <w:t>切实加强中共菏泽市委党校教学科研力量，计划2018年通过菏泽市 “直通车”绿色通道引进高层次人才11名。</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t>一、岗位要求</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color w:val="022751"/>
          <w:kern w:val="0"/>
          <w:sz w:val="32"/>
          <w:szCs w:val="32"/>
          <w:shd w:val="clear" w:color="auto" w:fill="FFFFFF"/>
        </w:rPr>
        <w:t>1．具有中华人民共和国国籍，遵守中华人民共和国宪法和法律，具有良好的道德品行和适应岗位的身体条件；</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color w:val="022751"/>
          <w:kern w:val="0"/>
          <w:sz w:val="32"/>
          <w:szCs w:val="32"/>
          <w:shd w:val="clear" w:color="auto" w:fill="FFFFFF"/>
        </w:rPr>
        <w:t>2．学历要求：全日制硕士研究生学历的应聘人员需获得相应硕士学位，年龄不超过35周岁（1982年1月1日后出生），且全日制本科阶段就读学校为原“985”或“211”工程院校；博士研究生学历的应聘人员不受年龄及硕士、本科就读院校限制。</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color w:val="022751"/>
          <w:kern w:val="0"/>
          <w:sz w:val="32"/>
          <w:szCs w:val="32"/>
          <w:shd w:val="clear" w:color="auto" w:fill="FFFFFF"/>
        </w:rPr>
        <w:t>3．未被菏泽市机关事业单位正式录用、聘用。</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color w:val="022751"/>
          <w:kern w:val="0"/>
          <w:sz w:val="32"/>
          <w:szCs w:val="32"/>
          <w:shd w:val="clear" w:color="auto" w:fill="FFFFFF"/>
        </w:rPr>
        <w:lastRenderedPageBreak/>
        <w:t>4．凡受过党政纪处分或有违法犯罪记录及法律法规规定不得录(聘)用情形的，不得报考。</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color w:val="022751"/>
          <w:kern w:val="0"/>
          <w:sz w:val="32"/>
          <w:szCs w:val="32"/>
          <w:shd w:val="clear" w:color="auto" w:fill="FFFFFF"/>
        </w:rPr>
        <w:t>5.专业及人数要求：</w:t>
      </w:r>
    </w:p>
    <w:tbl>
      <w:tblPr>
        <w:tblW w:w="9210" w:type="dxa"/>
        <w:tblCellSpacing w:w="0" w:type="dxa"/>
        <w:tblCellMar>
          <w:left w:w="0" w:type="dxa"/>
          <w:right w:w="0" w:type="dxa"/>
        </w:tblCellMar>
        <w:tblLook w:val="04A0"/>
      </w:tblPr>
      <w:tblGrid>
        <w:gridCol w:w="4482"/>
        <w:gridCol w:w="1031"/>
        <w:gridCol w:w="2061"/>
        <w:gridCol w:w="1636"/>
      </w:tblGrid>
      <w:tr w:rsidR="00995DA3" w:rsidRPr="00995DA3">
        <w:trPr>
          <w:trHeight w:val="705"/>
          <w:tblCellSpacing w:w="0" w:type="dxa"/>
        </w:trPr>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05" w:lineRule="atLeast"/>
              <w:jc w:val="center"/>
              <w:rPr>
                <w:rFonts w:ascii="宋体" w:hAnsi="宋体" w:cs="宋体"/>
                <w:kern w:val="0"/>
                <w:sz w:val="24"/>
              </w:rPr>
            </w:pPr>
            <w:r w:rsidRPr="00995DA3">
              <w:rPr>
                <w:rFonts w:ascii="仿宋" w:eastAsia="仿宋" w:hAnsi="仿宋" w:cs="宋体" w:hint="eastAsia"/>
                <w:kern w:val="0"/>
                <w:sz w:val="29"/>
                <w:szCs w:val="29"/>
              </w:rPr>
              <w:t>专业及代码</w:t>
            </w:r>
          </w:p>
        </w:tc>
        <w:tc>
          <w:tcPr>
            <w:tcW w:w="9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05" w:lineRule="atLeast"/>
              <w:jc w:val="center"/>
              <w:rPr>
                <w:rFonts w:ascii="宋体" w:hAnsi="宋体" w:cs="宋体"/>
                <w:kern w:val="0"/>
                <w:sz w:val="24"/>
              </w:rPr>
            </w:pPr>
            <w:r w:rsidRPr="00995DA3">
              <w:rPr>
                <w:rFonts w:ascii="仿宋" w:eastAsia="仿宋" w:hAnsi="仿宋" w:cs="宋体" w:hint="eastAsia"/>
                <w:kern w:val="0"/>
                <w:sz w:val="29"/>
                <w:szCs w:val="29"/>
              </w:rPr>
              <w:t>人 数</w:t>
            </w:r>
          </w:p>
        </w:tc>
        <w:tc>
          <w:tcPr>
            <w:tcW w:w="189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05" w:lineRule="atLeast"/>
              <w:jc w:val="center"/>
              <w:rPr>
                <w:rFonts w:ascii="宋体" w:hAnsi="宋体" w:cs="宋体"/>
                <w:kern w:val="0"/>
                <w:sz w:val="24"/>
              </w:rPr>
            </w:pPr>
            <w:r w:rsidRPr="00995DA3">
              <w:rPr>
                <w:rFonts w:ascii="仿宋" w:eastAsia="仿宋" w:hAnsi="仿宋" w:cs="宋体" w:hint="eastAsia"/>
                <w:kern w:val="0"/>
                <w:sz w:val="29"/>
                <w:szCs w:val="29"/>
              </w:rPr>
              <w:t>学历</w:t>
            </w:r>
          </w:p>
        </w:tc>
        <w:tc>
          <w:tcPr>
            <w:tcW w:w="15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05" w:lineRule="atLeast"/>
              <w:jc w:val="center"/>
              <w:rPr>
                <w:rFonts w:ascii="宋体" w:hAnsi="宋体" w:cs="宋体"/>
                <w:kern w:val="0"/>
                <w:sz w:val="24"/>
              </w:rPr>
            </w:pPr>
            <w:r w:rsidRPr="00995DA3">
              <w:rPr>
                <w:rFonts w:ascii="仿宋" w:eastAsia="仿宋" w:hAnsi="仿宋" w:cs="宋体" w:hint="eastAsia"/>
                <w:kern w:val="0"/>
                <w:sz w:val="29"/>
                <w:szCs w:val="29"/>
              </w:rPr>
              <w:t>备 注</w:t>
            </w:r>
          </w:p>
        </w:tc>
      </w:tr>
      <w:tr w:rsidR="00995DA3" w:rsidRPr="00995DA3">
        <w:trPr>
          <w:trHeight w:val="705"/>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010101马克思主义哲学</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05" w:lineRule="atLeast"/>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150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1.中共菏泽市委党校高层次人才引进工作依照我市人才“绿色通道”相关要求组织实施；</w:t>
            </w:r>
          </w:p>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2.全日制硕士研究生学历应聘人员要求本科阶段就读院校为原“985”或</w:t>
            </w:r>
            <w:r w:rsidRPr="00995DA3">
              <w:rPr>
                <w:rFonts w:ascii="仿宋" w:eastAsia="仿宋" w:hAnsi="仿宋" w:cs="宋体" w:hint="eastAsia"/>
                <w:kern w:val="0"/>
                <w:sz w:val="29"/>
                <w:szCs w:val="29"/>
              </w:rPr>
              <w:lastRenderedPageBreak/>
              <w:t>“211”工程院校，本科阶段专业不限。</w:t>
            </w:r>
          </w:p>
          <w:p w:rsidR="00995DA3" w:rsidRPr="00995DA3" w:rsidRDefault="00995DA3" w:rsidP="00995DA3">
            <w:pPr>
              <w:widowControl/>
              <w:spacing w:before="100" w:beforeAutospacing="1" w:after="100" w:afterAutospacing="1" w:line="405" w:lineRule="atLeast"/>
              <w:jc w:val="left"/>
              <w:rPr>
                <w:rFonts w:ascii="宋体" w:hAnsi="宋体" w:cs="宋体"/>
                <w:kern w:val="0"/>
                <w:sz w:val="24"/>
              </w:rPr>
            </w:pPr>
            <w:r w:rsidRPr="00995DA3">
              <w:rPr>
                <w:rFonts w:ascii="仿宋" w:eastAsia="仿宋" w:hAnsi="仿宋" w:cs="宋体" w:hint="eastAsia"/>
                <w:kern w:val="0"/>
                <w:sz w:val="29"/>
                <w:szCs w:val="29"/>
              </w:rPr>
              <w:t>3.博士研究生学历应聘人员满足专业要求，不受需求人数、硕士本科阶段限制。</w:t>
            </w:r>
          </w:p>
        </w:tc>
      </w:tr>
      <w:tr w:rsidR="00995DA3" w:rsidRPr="00995DA3">
        <w:trPr>
          <w:trHeight w:val="705"/>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020101政治经济学</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555"/>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法律类专业（030101法学理论、030103宪法学与行政法学、030105民商法学、030107经济法学；0351法律硕士的研究方向需与上述法学二级学科一致）</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645"/>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030203科学社会主义与国际共产主义运动</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480"/>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030204中共党史（含党的学说与党的建设）</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2</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675"/>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030501马克思主义基本原理</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690"/>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030505思想政治教育</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720"/>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050103汉语言文字学</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硕士及以上</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690"/>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120501图书馆学</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r w:rsidR="00995DA3" w:rsidRPr="00995DA3">
        <w:trPr>
          <w:trHeight w:val="690"/>
          <w:tblCellSpacing w:w="0" w:type="dxa"/>
        </w:trPr>
        <w:tc>
          <w:tcPr>
            <w:tcW w:w="411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left"/>
              <w:rPr>
                <w:rFonts w:ascii="宋体" w:hAnsi="宋体" w:cs="宋体"/>
                <w:kern w:val="0"/>
                <w:sz w:val="24"/>
              </w:rPr>
            </w:pPr>
            <w:r w:rsidRPr="00995DA3">
              <w:rPr>
                <w:rFonts w:ascii="仿宋" w:eastAsia="仿宋" w:hAnsi="仿宋" w:cs="宋体" w:hint="eastAsia"/>
                <w:kern w:val="0"/>
                <w:sz w:val="29"/>
                <w:szCs w:val="29"/>
              </w:rPr>
              <w:t>085212软件工程</w:t>
            </w:r>
          </w:p>
        </w:tc>
        <w:tc>
          <w:tcPr>
            <w:tcW w:w="9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line="435" w:lineRule="atLeast"/>
              <w:jc w:val="center"/>
              <w:rPr>
                <w:rFonts w:ascii="宋体" w:hAnsi="宋体" w:cs="宋体"/>
                <w:kern w:val="0"/>
                <w:sz w:val="24"/>
              </w:rPr>
            </w:pPr>
            <w:r w:rsidRPr="00995DA3">
              <w:rPr>
                <w:rFonts w:ascii="仿宋" w:eastAsia="仿宋" w:hAnsi="仿宋" w:cs="宋体" w:hint="eastAsia"/>
                <w:kern w:val="0"/>
                <w:sz w:val="29"/>
                <w:szCs w:val="29"/>
              </w:rPr>
              <w:t>1</w:t>
            </w:r>
          </w:p>
        </w:tc>
        <w:tc>
          <w:tcPr>
            <w:tcW w:w="18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95DA3" w:rsidRPr="00995DA3" w:rsidRDefault="00995DA3" w:rsidP="00995DA3">
            <w:pPr>
              <w:widowControl/>
              <w:spacing w:before="100" w:beforeAutospacing="1" w:after="100" w:afterAutospacing="1"/>
              <w:jc w:val="center"/>
              <w:rPr>
                <w:rFonts w:ascii="宋体" w:hAnsi="宋体" w:cs="宋体"/>
                <w:kern w:val="0"/>
                <w:sz w:val="24"/>
              </w:rPr>
            </w:pPr>
            <w:r w:rsidRPr="00995DA3">
              <w:rPr>
                <w:rFonts w:ascii="仿宋" w:eastAsia="仿宋" w:hAnsi="仿宋" w:cs="宋体" w:hint="eastAsia"/>
                <w:kern w:val="0"/>
                <w:sz w:val="29"/>
                <w:szCs w:val="29"/>
              </w:rPr>
              <w:t>硕士</w:t>
            </w:r>
          </w:p>
        </w:tc>
        <w:tc>
          <w:tcPr>
            <w:tcW w:w="0" w:type="auto"/>
            <w:vMerge/>
            <w:tcBorders>
              <w:top w:val="nil"/>
              <w:left w:val="nil"/>
              <w:bottom w:val="single" w:sz="6" w:space="0" w:color="000000"/>
              <w:right w:val="single" w:sz="6" w:space="0" w:color="000000"/>
            </w:tcBorders>
            <w:vAlign w:val="center"/>
            <w:hideMark/>
          </w:tcPr>
          <w:p w:rsidR="00995DA3" w:rsidRPr="00995DA3" w:rsidRDefault="00995DA3" w:rsidP="00995DA3">
            <w:pPr>
              <w:widowControl/>
              <w:jc w:val="left"/>
              <w:rPr>
                <w:rFonts w:ascii="宋体" w:hAnsi="宋体" w:cs="宋体"/>
                <w:kern w:val="0"/>
                <w:sz w:val="24"/>
              </w:rPr>
            </w:pPr>
          </w:p>
        </w:tc>
      </w:tr>
    </w:tbl>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lastRenderedPageBreak/>
        <w:t>二、报名及资格审核</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t>1、个人报名</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t>报名采取投递报名表的方式进行，应聘人员将《中共菏泽市委党校引进高层次人才报名登记表》通过电子邮件发送至hzdxzzc@163.com邮箱，报名邮件统一命名为“姓名+专业+电话”，邮件报名时间：公告发布之日起到2018年1月5日17:00前，或于2018年1月7日在清华大学现场报名。联系电话：0530-5928870、15153086995。</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t>2、资格审查</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lastRenderedPageBreak/>
        <w:t>我校将指派专人对报名情况进行审核，根据个人《报名登记表》进行资格初审，及时向应聘人员反馈资格初审结果。</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kern w:val="0"/>
          <w:sz w:val="32"/>
        </w:rPr>
        <w:t>现场资格审查时需提交国家承认的学历学位证书(应届毕业生提供《毕业生就业推荐表》)、身份证、报到证等证件的原件和复印件（</w:t>
      </w:r>
      <w:r w:rsidRPr="00995DA3">
        <w:rPr>
          <w:rFonts w:ascii="仿宋" w:eastAsia="仿宋" w:hAnsi="仿宋" w:cs="宋体" w:hint="eastAsia"/>
          <w:kern w:val="0"/>
          <w:sz w:val="32"/>
          <w:szCs w:val="32"/>
        </w:rPr>
        <w:t>在职人员应聘的，提交有用人权限部门或单位出具的同意应聘介绍信）</w:t>
      </w:r>
      <w:r w:rsidRPr="00995DA3">
        <w:rPr>
          <w:rFonts w:ascii="仿宋" w:eastAsia="仿宋" w:hAnsi="仿宋" w:cs="宋体" w:hint="eastAsia"/>
          <w:b/>
          <w:bCs/>
          <w:kern w:val="0"/>
          <w:sz w:val="32"/>
        </w:rPr>
        <w:t>，在校期间担任学生职务、获得荣誉及在社会担任工作职务的相关证明、证书，</w:t>
      </w:r>
      <w:r w:rsidRPr="00995DA3">
        <w:rPr>
          <w:rFonts w:ascii="仿宋" w:eastAsia="仿宋" w:hAnsi="仿宋" w:cs="宋体" w:hint="eastAsia"/>
          <w:kern w:val="0"/>
          <w:sz w:val="32"/>
          <w:szCs w:val="32"/>
        </w:rPr>
        <w:t>1寸近期同底版免冠照片3张</w:t>
      </w:r>
      <w:r w:rsidRPr="00995DA3">
        <w:rPr>
          <w:rFonts w:ascii="仿宋" w:eastAsia="仿宋" w:hAnsi="仿宋" w:cs="宋体" w:hint="eastAsia"/>
          <w:b/>
          <w:bCs/>
          <w:kern w:val="0"/>
          <w:sz w:val="32"/>
        </w:rPr>
        <w:t>。资格审核合格人员进入面试范围，资格审查工作贯穿于本次高层次人才引进的全过程。</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t>三、面试</w:t>
      </w:r>
    </w:p>
    <w:p w:rsidR="00995DA3" w:rsidRPr="00995DA3" w:rsidRDefault="00995DA3" w:rsidP="00995DA3">
      <w:pPr>
        <w:widowControl/>
        <w:shd w:val="clear" w:color="auto" w:fill="FFFFFF"/>
        <w:spacing w:before="100" w:beforeAutospacing="1" w:after="100" w:afterAutospacing="1" w:line="600" w:lineRule="atLeast"/>
        <w:ind w:firstLine="360"/>
        <w:jc w:val="left"/>
        <w:rPr>
          <w:rFonts w:ascii="宋体" w:hAnsi="宋体" w:cs="宋体"/>
          <w:kern w:val="0"/>
          <w:sz w:val="24"/>
        </w:rPr>
      </w:pPr>
      <w:r w:rsidRPr="00995DA3">
        <w:rPr>
          <w:rFonts w:ascii="仿宋" w:eastAsia="仿宋" w:hAnsi="仿宋" w:cs="宋体" w:hint="eastAsia"/>
          <w:color w:val="333333"/>
          <w:kern w:val="0"/>
          <w:sz w:val="18"/>
          <w:szCs w:val="18"/>
        </w:rPr>
        <w:t xml:space="preserve">　 </w:t>
      </w:r>
      <w:r w:rsidRPr="00995DA3">
        <w:rPr>
          <w:rFonts w:ascii="仿宋" w:eastAsia="仿宋" w:hAnsi="仿宋" w:cs="宋体" w:hint="eastAsia"/>
          <w:b/>
          <w:bCs/>
          <w:kern w:val="0"/>
          <w:sz w:val="32"/>
        </w:rPr>
        <w:t>面试采取答辩、面谈等方式进行。主要测评应聘人员的综合素质和从事专业工作所具备的基本能力、专业素养。</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kern w:val="0"/>
          <w:sz w:val="32"/>
        </w:rPr>
        <w:t>现场资格审查及面试工作时间：2018年1月7日，地点：清华大学，具体时间地点在资格初审后进一步通知。现场资格审查、面试中条件成熟的，签订聘用意向书，待实地考察、审核档案后签订就业三方协议。</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t>四、体检与</w:t>
      </w:r>
      <w:r w:rsidRPr="00995DA3">
        <w:rPr>
          <w:rFonts w:ascii="仿宋" w:eastAsia="仿宋" w:hAnsi="仿宋" w:cs="宋体" w:hint="eastAsia"/>
          <w:b/>
          <w:bCs/>
          <w:kern w:val="0"/>
          <w:sz w:val="32"/>
        </w:rPr>
        <w:t>考察</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kern w:val="0"/>
          <w:sz w:val="32"/>
        </w:rPr>
        <w:t>1、进入体检考察范围人员，按照面试成绩高低以1：1比例确定。体检标准参照《国家公务员录用体检标准》执行。</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kern w:val="0"/>
          <w:sz w:val="32"/>
        </w:rPr>
        <w:lastRenderedPageBreak/>
        <w:t>2、体检结束后，我校将对体检合格者的思想政治表现、道德品质、业务能力、工作实绩等情况进行详细考察，考察不合格者取消录用资格。</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kern w:val="0"/>
          <w:sz w:val="32"/>
        </w:rPr>
        <w:t>3、因放弃体检考察资格或体检、考察不合格造成的空缺，从应聘同一岗位面试人员中按照成绩依次递补。</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color w:val="333333"/>
          <w:kern w:val="0"/>
          <w:sz w:val="32"/>
        </w:rPr>
        <w:t>五、公示与聘用</w:t>
      </w:r>
    </w:p>
    <w:p w:rsidR="00995DA3" w:rsidRPr="00995DA3" w:rsidRDefault="00995DA3" w:rsidP="00995DA3">
      <w:pPr>
        <w:widowControl/>
        <w:shd w:val="clear" w:color="auto" w:fill="FFFFFF"/>
        <w:spacing w:before="100" w:beforeAutospacing="1" w:after="100" w:afterAutospacing="1" w:line="600" w:lineRule="atLeast"/>
        <w:ind w:firstLine="645"/>
        <w:jc w:val="left"/>
        <w:rPr>
          <w:rFonts w:ascii="宋体" w:hAnsi="宋体" w:cs="宋体"/>
          <w:kern w:val="0"/>
          <w:sz w:val="24"/>
        </w:rPr>
      </w:pPr>
      <w:r w:rsidRPr="00995DA3">
        <w:rPr>
          <w:rFonts w:ascii="仿宋" w:eastAsia="仿宋" w:hAnsi="仿宋" w:cs="宋体" w:hint="eastAsia"/>
          <w:b/>
          <w:bCs/>
          <w:kern w:val="0"/>
          <w:sz w:val="32"/>
        </w:rPr>
        <w:t>根据体检考察结果择优确定拟聘用人员名单，由市委党校校委研究通过后报市招聘主管部门核准。拟聘用人员名单在菏泽市人事考试网公示七个工作日，公示期满后无异议，办理人员编制手续和人事关系转移手续并签订聘用合同。在办理人事关系转移手续前审核档案资料，若发现招聘人员档案资料有不符合招聘条件的，取消聘用资格。</w:t>
      </w:r>
    </w:p>
    <w:p w:rsidR="00995DA3" w:rsidRPr="00995DA3" w:rsidRDefault="00995DA3" w:rsidP="00995DA3">
      <w:pPr>
        <w:widowControl/>
        <w:shd w:val="clear" w:color="auto" w:fill="FFFFFF"/>
        <w:spacing w:before="100" w:beforeAutospacing="1" w:after="100" w:afterAutospacing="1"/>
        <w:ind w:firstLine="5145"/>
        <w:jc w:val="right"/>
        <w:rPr>
          <w:rFonts w:ascii="宋体" w:hAnsi="宋体" w:cs="宋体"/>
          <w:kern w:val="0"/>
          <w:sz w:val="24"/>
        </w:rPr>
      </w:pPr>
      <w:r w:rsidRPr="00995DA3">
        <w:rPr>
          <w:rFonts w:ascii="仿宋" w:eastAsia="仿宋" w:hAnsi="仿宋" w:cs="宋体" w:hint="eastAsia"/>
          <w:b/>
          <w:bCs/>
          <w:kern w:val="0"/>
          <w:sz w:val="32"/>
        </w:rPr>
        <w:t>中共菏泽市委党校</w:t>
      </w:r>
    </w:p>
    <w:p w:rsidR="00995DA3" w:rsidRPr="00995DA3" w:rsidRDefault="00995DA3" w:rsidP="00995DA3">
      <w:pPr>
        <w:widowControl/>
        <w:shd w:val="clear" w:color="auto" w:fill="FFFFFF"/>
        <w:spacing w:before="100" w:beforeAutospacing="1" w:after="100" w:afterAutospacing="1"/>
        <w:ind w:firstLine="645"/>
        <w:jc w:val="right"/>
        <w:rPr>
          <w:rFonts w:ascii="宋体" w:hAnsi="宋体" w:cs="宋体"/>
          <w:kern w:val="0"/>
          <w:sz w:val="24"/>
        </w:rPr>
      </w:pPr>
      <w:r w:rsidRPr="00995DA3">
        <w:rPr>
          <w:rFonts w:ascii="仿宋" w:eastAsia="仿宋" w:hAnsi="仿宋" w:cs="宋体" w:hint="eastAsia"/>
          <w:b/>
          <w:bCs/>
          <w:kern w:val="0"/>
          <w:sz w:val="32"/>
        </w:rPr>
        <w:t>2017年12月22日</w:t>
      </w:r>
    </w:p>
    <w:p w:rsidR="00E35487" w:rsidRPr="00E779C7" w:rsidRDefault="00E35487" w:rsidP="00E35487">
      <w:pPr>
        <w:widowControl/>
        <w:ind w:firstLineChars="100" w:firstLine="300"/>
        <w:jc w:val="center"/>
        <w:rPr>
          <w:rFonts w:ascii="黑体" w:eastAsia="黑体" w:hAnsi="黑体" w:cs="宋体"/>
          <w:kern w:val="0"/>
          <w:sz w:val="30"/>
          <w:szCs w:val="30"/>
        </w:rPr>
      </w:pPr>
      <w:r w:rsidRPr="00E779C7">
        <w:rPr>
          <w:rFonts w:ascii="黑体" w:eastAsia="黑体" w:hAnsi="黑体" w:cs="宋体" w:hint="eastAsia"/>
          <w:kern w:val="0"/>
          <w:sz w:val="30"/>
          <w:szCs w:val="30"/>
        </w:rPr>
        <w:t>中共</w:t>
      </w:r>
      <w:r>
        <w:rPr>
          <w:rFonts w:ascii="黑体" w:eastAsia="黑体" w:hAnsi="黑体" w:cs="宋体" w:hint="eastAsia"/>
          <w:kern w:val="0"/>
          <w:sz w:val="30"/>
          <w:szCs w:val="30"/>
        </w:rPr>
        <w:t>菏泽</w:t>
      </w:r>
      <w:r w:rsidRPr="00E779C7">
        <w:rPr>
          <w:rFonts w:ascii="黑体" w:eastAsia="黑体" w:hAnsi="黑体" w:cs="宋体" w:hint="eastAsia"/>
          <w:kern w:val="0"/>
          <w:sz w:val="30"/>
          <w:szCs w:val="30"/>
        </w:rPr>
        <w:t>市委党校公开引进优秀高层次人才报名登记表</w:t>
      </w:r>
    </w:p>
    <w:tbl>
      <w:tblPr>
        <w:tblW w:w="8748"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601"/>
        <w:gridCol w:w="113"/>
        <w:gridCol w:w="360"/>
        <w:gridCol w:w="391"/>
        <w:gridCol w:w="200"/>
        <w:gridCol w:w="570"/>
        <w:gridCol w:w="199"/>
        <w:gridCol w:w="603"/>
        <w:gridCol w:w="279"/>
        <w:gridCol w:w="1003"/>
        <w:gridCol w:w="738"/>
        <w:gridCol w:w="1216"/>
        <w:gridCol w:w="1107"/>
        <w:gridCol w:w="1368"/>
      </w:tblGrid>
      <w:tr w:rsidR="00E35487" w:rsidRPr="00E779C7" w:rsidTr="00F47C99">
        <w:trPr>
          <w:trHeight w:val="460"/>
        </w:trPr>
        <w:tc>
          <w:tcPr>
            <w:tcW w:w="1074" w:type="dxa"/>
            <w:gridSpan w:val="3"/>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姓 名</w:t>
            </w:r>
          </w:p>
        </w:tc>
        <w:tc>
          <w:tcPr>
            <w:tcW w:w="1360" w:type="dxa"/>
            <w:gridSpan w:val="4"/>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882" w:type="dxa"/>
            <w:gridSpan w:val="2"/>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性 别</w:t>
            </w:r>
          </w:p>
        </w:tc>
        <w:tc>
          <w:tcPr>
            <w:tcW w:w="1741" w:type="dxa"/>
            <w:gridSpan w:val="2"/>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216"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出生年月</w:t>
            </w:r>
          </w:p>
        </w:tc>
        <w:tc>
          <w:tcPr>
            <w:tcW w:w="1107"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368" w:type="dxa"/>
            <w:vMerge w:val="restart"/>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照片</w:t>
            </w:r>
          </w:p>
        </w:tc>
      </w:tr>
      <w:tr w:rsidR="00E35487" w:rsidRPr="00E779C7" w:rsidTr="00F47C99">
        <w:trPr>
          <w:trHeight w:val="416"/>
        </w:trPr>
        <w:tc>
          <w:tcPr>
            <w:tcW w:w="1074" w:type="dxa"/>
            <w:gridSpan w:val="3"/>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民 族</w:t>
            </w:r>
          </w:p>
        </w:tc>
        <w:tc>
          <w:tcPr>
            <w:tcW w:w="1360" w:type="dxa"/>
            <w:gridSpan w:val="4"/>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882" w:type="dxa"/>
            <w:gridSpan w:val="2"/>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籍 贯</w:t>
            </w:r>
          </w:p>
        </w:tc>
        <w:tc>
          <w:tcPr>
            <w:tcW w:w="1741" w:type="dxa"/>
            <w:gridSpan w:val="2"/>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216"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婚姻状况</w:t>
            </w:r>
          </w:p>
        </w:tc>
        <w:tc>
          <w:tcPr>
            <w:tcW w:w="1107"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368" w:type="dxa"/>
            <w:vMerge/>
            <w:tcBorders>
              <w:left w:val="single" w:sz="4" w:space="0" w:color="auto"/>
            </w:tcBorders>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F47C99">
        <w:trPr>
          <w:trHeight w:val="442"/>
        </w:trPr>
        <w:tc>
          <w:tcPr>
            <w:tcW w:w="1665" w:type="dxa"/>
            <w:gridSpan w:val="5"/>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身份证号码</w:t>
            </w:r>
          </w:p>
        </w:tc>
        <w:tc>
          <w:tcPr>
            <w:tcW w:w="3392" w:type="dxa"/>
            <w:gridSpan w:val="6"/>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216"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健康状况</w:t>
            </w:r>
          </w:p>
        </w:tc>
        <w:tc>
          <w:tcPr>
            <w:tcW w:w="1107"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368" w:type="dxa"/>
            <w:vMerge/>
            <w:tcBorders>
              <w:left w:val="single" w:sz="4" w:space="0" w:color="auto"/>
            </w:tcBorders>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F47C99">
        <w:trPr>
          <w:trHeight w:val="461"/>
        </w:trPr>
        <w:tc>
          <w:tcPr>
            <w:tcW w:w="1665" w:type="dxa"/>
            <w:gridSpan w:val="5"/>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职称及取得时间</w:t>
            </w:r>
          </w:p>
        </w:tc>
        <w:tc>
          <w:tcPr>
            <w:tcW w:w="3392" w:type="dxa"/>
            <w:gridSpan w:val="6"/>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216"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入党时间</w:t>
            </w:r>
          </w:p>
        </w:tc>
        <w:tc>
          <w:tcPr>
            <w:tcW w:w="1107"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368" w:type="dxa"/>
            <w:vMerge/>
            <w:tcBorders>
              <w:left w:val="single" w:sz="4" w:space="0" w:color="auto"/>
            </w:tcBorders>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F47C99">
        <w:trPr>
          <w:trHeight w:val="438"/>
        </w:trPr>
        <w:tc>
          <w:tcPr>
            <w:tcW w:w="714" w:type="dxa"/>
            <w:gridSpan w:val="2"/>
            <w:vMerge w:val="restart"/>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学历学位</w:t>
            </w:r>
          </w:p>
        </w:tc>
        <w:tc>
          <w:tcPr>
            <w:tcW w:w="1521" w:type="dxa"/>
            <w:gridSpan w:val="4"/>
            <w:shd w:val="clear" w:color="auto" w:fill="auto"/>
            <w:vAlign w:val="center"/>
          </w:tcPr>
          <w:p w:rsidR="00E35487" w:rsidRPr="00E779C7" w:rsidRDefault="00E35487" w:rsidP="00F47C99">
            <w:pPr>
              <w:jc w:val="center"/>
              <w:rPr>
                <w:rFonts w:ascii="宋体" w:hAnsi="宋体" w:cs="宋体"/>
                <w:kern w:val="0"/>
                <w:szCs w:val="21"/>
              </w:rPr>
            </w:pPr>
            <w:r w:rsidRPr="00E779C7">
              <w:rPr>
                <w:rFonts w:ascii="宋体" w:hAnsi="宋体" w:cs="宋体" w:hint="eastAsia"/>
                <w:kern w:val="0"/>
                <w:szCs w:val="21"/>
              </w:rPr>
              <w:t>全日制教育</w:t>
            </w:r>
          </w:p>
        </w:tc>
        <w:tc>
          <w:tcPr>
            <w:tcW w:w="802" w:type="dxa"/>
            <w:gridSpan w:val="2"/>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2020" w:type="dxa"/>
            <w:gridSpan w:val="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毕业院校系及专业</w:t>
            </w:r>
          </w:p>
        </w:tc>
        <w:tc>
          <w:tcPr>
            <w:tcW w:w="3691" w:type="dxa"/>
            <w:gridSpan w:val="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F47C99">
        <w:trPr>
          <w:trHeight w:val="476"/>
        </w:trPr>
        <w:tc>
          <w:tcPr>
            <w:tcW w:w="714" w:type="dxa"/>
            <w:gridSpan w:val="2"/>
            <w:vMerge/>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521" w:type="dxa"/>
            <w:gridSpan w:val="4"/>
            <w:shd w:val="clear" w:color="auto" w:fill="auto"/>
            <w:vAlign w:val="center"/>
          </w:tcPr>
          <w:p w:rsidR="00E35487" w:rsidRPr="00E779C7" w:rsidRDefault="00E35487" w:rsidP="00F47C99">
            <w:pPr>
              <w:jc w:val="center"/>
              <w:rPr>
                <w:rFonts w:ascii="宋体" w:hAnsi="宋体" w:cs="宋体"/>
                <w:kern w:val="0"/>
                <w:szCs w:val="21"/>
              </w:rPr>
            </w:pPr>
            <w:r w:rsidRPr="00E779C7">
              <w:rPr>
                <w:rFonts w:ascii="宋体" w:hAnsi="宋体" w:cs="宋体" w:hint="eastAsia"/>
                <w:kern w:val="0"/>
                <w:szCs w:val="21"/>
              </w:rPr>
              <w:t>在职教育</w:t>
            </w:r>
          </w:p>
        </w:tc>
        <w:tc>
          <w:tcPr>
            <w:tcW w:w="802" w:type="dxa"/>
            <w:gridSpan w:val="2"/>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2020" w:type="dxa"/>
            <w:gridSpan w:val="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毕业院校系及专业</w:t>
            </w:r>
          </w:p>
        </w:tc>
        <w:tc>
          <w:tcPr>
            <w:tcW w:w="3691" w:type="dxa"/>
            <w:gridSpan w:val="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F47C99">
        <w:trPr>
          <w:trHeight w:val="476"/>
        </w:trPr>
        <w:tc>
          <w:tcPr>
            <w:tcW w:w="714" w:type="dxa"/>
            <w:gridSpan w:val="2"/>
            <w:vMerge/>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521" w:type="dxa"/>
            <w:gridSpan w:val="4"/>
            <w:shd w:val="clear" w:color="auto" w:fill="auto"/>
            <w:vAlign w:val="center"/>
          </w:tcPr>
          <w:p w:rsidR="00E35487" w:rsidRPr="00E779C7" w:rsidRDefault="00E35487" w:rsidP="00F47C99">
            <w:pPr>
              <w:jc w:val="center"/>
              <w:rPr>
                <w:rFonts w:ascii="宋体" w:hAnsi="宋体" w:cs="宋体"/>
                <w:kern w:val="0"/>
                <w:szCs w:val="21"/>
              </w:rPr>
            </w:pPr>
            <w:r>
              <w:rPr>
                <w:rFonts w:ascii="宋体" w:hAnsi="宋体" w:cs="宋体" w:hint="eastAsia"/>
                <w:kern w:val="0"/>
                <w:szCs w:val="21"/>
              </w:rPr>
              <w:t>本科是否为985或211院</w:t>
            </w:r>
            <w:r>
              <w:rPr>
                <w:rFonts w:ascii="宋体" w:hAnsi="宋体" w:cs="宋体" w:hint="eastAsia"/>
                <w:kern w:val="0"/>
                <w:szCs w:val="21"/>
              </w:rPr>
              <w:lastRenderedPageBreak/>
              <w:t>校</w:t>
            </w:r>
          </w:p>
        </w:tc>
        <w:tc>
          <w:tcPr>
            <w:tcW w:w="802" w:type="dxa"/>
            <w:gridSpan w:val="2"/>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2020" w:type="dxa"/>
            <w:gridSpan w:val="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毕业院校系及专业</w:t>
            </w:r>
          </w:p>
        </w:tc>
        <w:tc>
          <w:tcPr>
            <w:tcW w:w="3691" w:type="dxa"/>
            <w:gridSpan w:val="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F47C99">
        <w:trPr>
          <w:trHeight w:val="435"/>
        </w:trPr>
        <w:tc>
          <w:tcPr>
            <w:tcW w:w="2235" w:type="dxa"/>
            <w:gridSpan w:val="6"/>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lastRenderedPageBreak/>
              <w:t>现工作单位及职务</w:t>
            </w:r>
          </w:p>
        </w:tc>
        <w:tc>
          <w:tcPr>
            <w:tcW w:w="2822" w:type="dxa"/>
            <w:gridSpan w:val="5"/>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216" w:type="dxa"/>
            <w:tcBorders>
              <w:left w:val="single" w:sz="4" w:space="0" w:color="auto"/>
            </w:tcBorders>
            <w:shd w:val="clear" w:color="auto" w:fill="auto"/>
            <w:vAlign w:val="center"/>
          </w:tcPr>
          <w:p w:rsidR="00E35487" w:rsidRPr="00E779C7" w:rsidRDefault="00E35487" w:rsidP="00F47C99">
            <w:pPr>
              <w:topLinePunct/>
              <w:jc w:val="center"/>
              <w:rPr>
                <w:rFonts w:ascii="宋体" w:hAnsi="宋体" w:cs="宋体"/>
                <w:kern w:val="0"/>
                <w:szCs w:val="21"/>
              </w:rPr>
            </w:pPr>
            <w:r w:rsidRPr="00E779C7">
              <w:rPr>
                <w:rFonts w:ascii="宋体" w:hAnsi="宋体" w:cs="宋体" w:hint="eastAsia"/>
                <w:kern w:val="0"/>
                <w:szCs w:val="21"/>
              </w:rPr>
              <w:t>身份属性</w:t>
            </w:r>
          </w:p>
        </w:tc>
        <w:tc>
          <w:tcPr>
            <w:tcW w:w="2475" w:type="dxa"/>
            <w:gridSpan w:val="2"/>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F47C99">
        <w:trPr>
          <w:trHeight w:val="449"/>
        </w:trPr>
        <w:tc>
          <w:tcPr>
            <w:tcW w:w="2235" w:type="dxa"/>
            <w:gridSpan w:val="6"/>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通讯地址</w:t>
            </w:r>
          </w:p>
        </w:tc>
        <w:tc>
          <w:tcPr>
            <w:tcW w:w="2822" w:type="dxa"/>
            <w:gridSpan w:val="5"/>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c>
          <w:tcPr>
            <w:tcW w:w="1216" w:type="dxa"/>
            <w:tcBorders>
              <w:left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电话、手机</w:t>
            </w:r>
          </w:p>
        </w:tc>
        <w:tc>
          <w:tcPr>
            <w:tcW w:w="2475" w:type="dxa"/>
            <w:gridSpan w:val="2"/>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p>
        </w:tc>
      </w:tr>
      <w:tr w:rsidR="00E35487" w:rsidRPr="00E779C7" w:rsidTr="00E35487">
        <w:trPr>
          <w:trHeight w:val="1833"/>
        </w:trPr>
        <w:tc>
          <w:tcPr>
            <w:tcW w:w="601" w:type="dxa"/>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学习 工作简历</w:t>
            </w:r>
          </w:p>
        </w:tc>
        <w:tc>
          <w:tcPr>
            <w:tcW w:w="8147" w:type="dxa"/>
            <w:gridSpan w:val="1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Pr>
                <w:rFonts w:ascii="宋体" w:hAnsi="宋体" w:cs="宋体" w:hint="eastAsia"/>
                <w:kern w:val="0"/>
                <w:szCs w:val="21"/>
              </w:rPr>
              <w:t>（请填写起止时间、学习或工作单位）</w:t>
            </w:r>
          </w:p>
        </w:tc>
      </w:tr>
      <w:tr w:rsidR="00E35487" w:rsidRPr="00E779C7" w:rsidTr="00F47C99">
        <w:trPr>
          <w:trHeight w:val="2080"/>
        </w:trPr>
        <w:tc>
          <w:tcPr>
            <w:tcW w:w="601" w:type="dxa"/>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学术成就</w:t>
            </w:r>
            <w:r>
              <w:rPr>
                <w:rFonts w:ascii="宋体" w:hAnsi="宋体" w:cs="宋体" w:hint="eastAsia"/>
                <w:kern w:val="0"/>
                <w:szCs w:val="21"/>
              </w:rPr>
              <w:t>及主要课程</w:t>
            </w:r>
          </w:p>
        </w:tc>
        <w:tc>
          <w:tcPr>
            <w:tcW w:w="8147" w:type="dxa"/>
            <w:gridSpan w:val="1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Pr>
                <w:rFonts w:ascii="宋体" w:hAnsi="宋体" w:cs="宋体" w:hint="eastAsia"/>
                <w:kern w:val="0"/>
                <w:szCs w:val="21"/>
              </w:rPr>
              <w:t>（请填写本人课题、论文</w:t>
            </w:r>
            <w:r w:rsidRPr="00E779C7">
              <w:rPr>
                <w:rFonts w:ascii="宋体" w:hAnsi="宋体" w:cs="宋体" w:hint="eastAsia"/>
                <w:kern w:val="0"/>
                <w:szCs w:val="21"/>
              </w:rPr>
              <w:t>等学术方面的主要成就）</w:t>
            </w:r>
          </w:p>
        </w:tc>
      </w:tr>
      <w:tr w:rsidR="00E35487" w:rsidRPr="00E779C7" w:rsidTr="00F47C99">
        <w:trPr>
          <w:trHeight w:val="2081"/>
        </w:trPr>
        <w:tc>
          <w:tcPr>
            <w:tcW w:w="601" w:type="dxa"/>
            <w:tcBorders>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个人荣誉</w:t>
            </w:r>
          </w:p>
        </w:tc>
        <w:tc>
          <w:tcPr>
            <w:tcW w:w="8147" w:type="dxa"/>
            <w:gridSpan w:val="13"/>
            <w:tcBorders>
              <w:lef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（请填写本人所获综合性的个人荣誉）</w:t>
            </w:r>
          </w:p>
        </w:tc>
      </w:tr>
      <w:tr w:rsidR="00E35487" w:rsidRPr="00E779C7" w:rsidTr="00E35487">
        <w:trPr>
          <w:trHeight w:val="183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E35487" w:rsidRPr="00E779C7" w:rsidRDefault="00E35487" w:rsidP="00F47C99">
            <w:pPr>
              <w:widowControl/>
              <w:topLinePunct/>
              <w:jc w:val="center"/>
              <w:rPr>
                <w:rFonts w:ascii="宋体" w:hAnsi="宋体" w:cs="宋体"/>
                <w:kern w:val="0"/>
                <w:szCs w:val="21"/>
              </w:rPr>
            </w:pPr>
            <w:r w:rsidRPr="00E779C7">
              <w:rPr>
                <w:rFonts w:ascii="宋体" w:hAnsi="宋体" w:cs="宋体" w:hint="eastAsia"/>
                <w:kern w:val="0"/>
                <w:szCs w:val="21"/>
              </w:rPr>
              <w:t>家庭成员</w:t>
            </w:r>
          </w:p>
        </w:tc>
        <w:tc>
          <w:tcPr>
            <w:tcW w:w="814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35487" w:rsidRPr="00E779C7" w:rsidRDefault="00E35487" w:rsidP="00F47C99">
            <w:pPr>
              <w:widowControl/>
              <w:topLinePunct/>
              <w:ind w:firstLineChars="50" w:firstLine="105"/>
              <w:rPr>
                <w:rFonts w:ascii="宋体" w:hAnsi="宋体" w:cs="宋体"/>
                <w:kern w:val="0"/>
                <w:szCs w:val="21"/>
              </w:rPr>
            </w:pPr>
            <w:r>
              <w:rPr>
                <w:rFonts w:ascii="宋体" w:hAnsi="宋体" w:cs="宋体" w:hint="eastAsia"/>
                <w:kern w:val="0"/>
                <w:szCs w:val="21"/>
              </w:rPr>
              <w:t>（请填写家庭主要成员的姓名、与本人关系、出生</w:t>
            </w:r>
            <w:r w:rsidRPr="00E779C7">
              <w:rPr>
                <w:rFonts w:ascii="宋体" w:hAnsi="宋体" w:cs="宋体" w:hint="eastAsia"/>
                <w:kern w:val="0"/>
                <w:szCs w:val="21"/>
              </w:rPr>
              <w:t>年月、工作</w:t>
            </w:r>
            <w:r>
              <w:rPr>
                <w:rFonts w:ascii="宋体" w:hAnsi="宋体" w:cs="宋体" w:hint="eastAsia"/>
                <w:kern w:val="0"/>
                <w:szCs w:val="21"/>
              </w:rPr>
              <w:t>单位</w:t>
            </w:r>
            <w:r w:rsidRPr="00E779C7">
              <w:rPr>
                <w:rFonts w:ascii="宋体" w:hAnsi="宋体" w:cs="宋体" w:hint="eastAsia"/>
                <w:kern w:val="0"/>
                <w:szCs w:val="21"/>
              </w:rPr>
              <w:t>等）</w:t>
            </w:r>
          </w:p>
        </w:tc>
      </w:tr>
      <w:tr w:rsidR="00E35487" w:rsidRPr="00E779C7" w:rsidTr="00F47C99">
        <w:trPr>
          <w:trHeight w:val="412"/>
        </w:trPr>
        <w:tc>
          <w:tcPr>
            <w:tcW w:w="14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487" w:rsidRPr="00E779C7" w:rsidRDefault="00E35487" w:rsidP="00F47C99">
            <w:pPr>
              <w:widowControl/>
              <w:topLinePunct/>
              <w:jc w:val="center"/>
              <w:rPr>
                <w:kern w:val="0"/>
                <w:szCs w:val="21"/>
              </w:rPr>
            </w:pPr>
            <w:r w:rsidRPr="00E779C7">
              <w:rPr>
                <w:rFonts w:ascii="宋体" w:hAnsi="宋体" w:cs="宋体" w:hint="eastAsia"/>
                <w:kern w:val="0"/>
                <w:szCs w:val="21"/>
              </w:rPr>
              <w:t>个人签名</w:t>
            </w:r>
            <w:r w:rsidRPr="00E779C7">
              <w:rPr>
                <w:rFonts w:ascii="宋体" w:hAnsi="宋体" w:cs="宋体"/>
                <w:kern w:val="0"/>
                <w:szCs w:val="21"/>
              </w:rPr>
              <w:t>:</w:t>
            </w:r>
          </w:p>
        </w:tc>
        <w:tc>
          <w:tcPr>
            <w:tcW w:w="2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5487" w:rsidRPr="00E779C7" w:rsidRDefault="00E35487" w:rsidP="00F47C99">
            <w:pPr>
              <w:widowControl/>
              <w:topLinePunct/>
              <w:rPr>
                <w:kern w:val="0"/>
                <w:szCs w:val="21"/>
              </w:rPr>
            </w:pPr>
          </w:p>
        </w:tc>
        <w:tc>
          <w:tcPr>
            <w:tcW w:w="44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487" w:rsidRPr="00E779C7" w:rsidRDefault="00E35487" w:rsidP="00F47C99">
            <w:pPr>
              <w:widowControl/>
              <w:topLinePunct/>
              <w:ind w:firstLineChars="50" w:firstLine="105"/>
              <w:rPr>
                <w:kern w:val="0"/>
                <w:szCs w:val="21"/>
              </w:rPr>
            </w:pPr>
            <w:r w:rsidRPr="00E779C7">
              <w:rPr>
                <w:rFonts w:ascii="宋体" w:hAnsi="宋体" w:cs="宋体" w:hint="eastAsia"/>
                <w:kern w:val="0"/>
                <w:szCs w:val="21"/>
              </w:rPr>
              <w:t xml:space="preserve">填表日期：          </w:t>
            </w:r>
            <w:r w:rsidRPr="00E779C7">
              <w:rPr>
                <w:rFonts w:hint="eastAsia"/>
                <w:kern w:val="0"/>
                <w:szCs w:val="21"/>
              </w:rPr>
              <w:t>年</w:t>
            </w:r>
            <w:r w:rsidRPr="00E779C7">
              <w:rPr>
                <w:rFonts w:hint="eastAsia"/>
                <w:kern w:val="0"/>
                <w:szCs w:val="21"/>
              </w:rPr>
              <w:t xml:space="preserve">    </w:t>
            </w:r>
            <w:r w:rsidRPr="00E779C7">
              <w:rPr>
                <w:rFonts w:hint="eastAsia"/>
                <w:kern w:val="0"/>
                <w:szCs w:val="21"/>
              </w:rPr>
              <w:t>月</w:t>
            </w:r>
            <w:r w:rsidRPr="00E779C7">
              <w:rPr>
                <w:rFonts w:hint="eastAsia"/>
                <w:kern w:val="0"/>
                <w:szCs w:val="21"/>
              </w:rPr>
              <w:t xml:space="preserve">    </w:t>
            </w:r>
            <w:r w:rsidRPr="00E779C7">
              <w:rPr>
                <w:rFonts w:hint="eastAsia"/>
                <w:kern w:val="0"/>
                <w:szCs w:val="21"/>
              </w:rPr>
              <w:t>日</w:t>
            </w:r>
          </w:p>
        </w:tc>
      </w:tr>
    </w:tbl>
    <w:p w:rsidR="00481D1A" w:rsidRDefault="00481D1A"/>
    <w:sectPr w:rsidR="00481D1A" w:rsidSect="00E35487">
      <w:pgSz w:w="11906" w:h="16838"/>
      <w:pgMar w:top="1418" w:right="1797" w:bottom="62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487"/>
    <w:rsid w:val="00316A67"/>
    <w:rsid w:val="00481D1A"/>
    <w:rsid w:val="00995DA3"/>
    <w:rsid w:val="00E35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DA3"/>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995DA3"/>
    <w:rPr>
      <w:b/>
      <w:bCs/>
    </w:rPr>
  </w:style>
  <w:style w:type="paragraph" w:styleId="a5">
    <w:name w:val="Balloon Text"/>
    <w:basedOn w:val="a"/>
    <w:link w:val="Char"/>
    <w:uiPriority w:val="99"/>
    <w:semiHidden/>
    <w:unhideWhenUsed/>
    <w:rsid w:val="00995DA3"/>
    <w:rPr>
      <w:sz w:val="18"/>
      <w:szCs w:val="18"/>
    </w:rPr>
  </w:style>
  <w:style w:type="character" w:customStyle="1" w:styleId="Char">
    <w:name w:val="批注框文本 Char"/>
    <w:basedOn w:val="a0"/>
    <w:link w:val="a5"/>
    <w:uiPriority w:val="99"/>
    <w:semiHidden/>
    <w:rsid w:val="00995DA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Company>微软中国</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cp:revision>
  <dcterms:created xsi:type="dcterms:W3CDTF">2017-12-22T07:26:00Z</dcterms:created>
  <dcterms:modified xsi:type="dcterms:W3CDTF">2017-12-22T12:32:00Z</dcterms:modified>
</cp:coreProperties>
</file>