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55" w:type="dxa"/>
        <w:jc w:val="center"/>
        <w:tblCellSpacing w:w="0" w:type="dxa"/>
        <w:tblInd w:w="-3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3"/>
        <w:gridCol w:w="242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4513" w:type="dxa"/>
            <w:shd w:val="clear"/>
            <w:vAlign w:val="center"/>
          </w:tcPr>
          <w:tbl>
            <w:tblPr>
              <w:tblW w:w="14513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13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tbl>
                  <w:tblPr>
                    <w:tblW w:w="14513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71"/>
                    <w:gridCol w:w="242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71" w:type="dxa"/>
                        <w:shd w:val="clear"/>
                        <w:vAlign w:val="center"/>
                      </w:tcPr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80" w:lineRule="auto"/>
                          <w:ind w:left="452" w:right="0"/>
                          <w:jc w:val="left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宋体" w:eastAsia="黑体" w:cs="黑体"/>
                            <w:sz w:val="32"/>
                            <w:szCs w:val="32"/>
                          </w:rPr>
                          <w:t>1</w:t>
                        </w:r>
                      </w:p>
                      <w:tbl>
                        <w:tblPr>
                          <w:tblW w:w="9714" w:type="dxa"/>
                          <w:tblInd w:w="102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17"/>
                          <w:gridCol w:w="1011"/>
                          <w:gridCol w:w="2756"/>
                          <w:gridCol w:w="884"/>
                          <w:gridCol w:w="2022"/>
                          <w:gridCol w:w="2024"/>
                        </w:tblGrid>
                        <w:tr>
                          <w:tblPrEx>
                            <w:shd w:val="clear"/>
                            <w:tblLayout w:type="fixed"/>
                          </w:tblPrEx>
                          <w:trPr>
                            <w:trHeight w:val="582" w:hRule="atLeast"/>
                          </w:trPr>
                          <w:tc>
                            <w:tcPr>
                              <w:tcW w:w="9714" w:type="dxa"/>
                              <w:gridSpan w:val="6"/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河南工业贸易职业学院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2017年第二批公开招聘工作人员（专职辅导员）计划表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9714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nil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right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                                           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34" w:hRule="atLeast"/>
                          </w:trPr>
                          <w:tc>
                            <w:tcPr>
                              <w:tcW w:w="101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岗位类别</w:t>
                              </w:r>
                            </w:p>
                          </w:tc>
                          <w:tc>
                            <w:tcPr>
                              <w:tcW w:w="101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具体岗位</w:t>
                              </w:r>
                            </w:p>
                          </w:tc>
                          <w:tc>
                            <w:tcPr>
                              <w:tcW w:w="2756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专业</w:t>
                              </w:r>
                            </w:p>
                          </w:tc>
                          <w:tc>
                            <w:tcPr>
                              <w:tcW w:w="88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人数</w:t>
                              </w:r>
                            </w:p>
                          </w:tc>
                          <w:tc>
                            <w:tcPr>
                              <w:tcW w:w="2022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岗位要求</w:t>
                              </w:r>
                            </w:p>
                          </w:tc>
                          <w:tc>
                            <w:tcPr>
                              <w:tcW w:w="202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406" w:hRule="atLeast"/>
                          </w:trPr>
                          <w:tc>
                            <w:tcPr>
                              <w:tcW w:w="1017" w:type="dxa"/>
                              <w:vMerge w:val="restart"/>
                              <w:tcBorders>
                                <w:top w:val="nil"/>
                                <w:left w:val="single" w:color="auto" w:sz="8" w:space="0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专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业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技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术</w:t>
                              </w:r>
                            </w:p>
                          </w:tc>
                          <w:tc>
                            <w:tcPr>
                              <w:tcW w:w="1011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专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职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辅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导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员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56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60" w:lineRule="atLeast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Calibri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法律类、马克思主义理论类、教育学类、体育学类、中国语言文学类（汉语言文学）、外国语言文学类（英语）、心理学类、机械类、电气类、电子信息类、自动化类、计算机类、交通运输类、食品科学与工程类、建筑类、工商管理类、物流管理与工程类、电子商务类、旅游管理类、设计学类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2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普通高等院校本科生及以上学历。</w:t>
                              </w:r>
                            </w:p>
                          </w:tc>
                          <w:tc>
                            <w:tcPr>
                              <w:tcW w:w="202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普通高等院校本科毕业生年龄30岁以下（1987年1月1日以后出生）；普通高等院校硕士研究生年龄35岁以下（1982年1月1日以后出生）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391" w:hRule="atLeast"/>
                          </w:trPr>
                          <w:tc>
                            <w:tcPr>
                              <w:tcW w:w="1017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11" w:type="dxa"/>
                              <w:vMerge w:val="continue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56" w:type="dxa"/>
                              <w:vMerge w:val="continue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2" w:type="dxa"/>
                              <w:vMerge w:val="continue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24" w:type="dxa"/>
                              <w:vMerge w:val="continue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0" w:hRule="atLeast"/>
                          </w:trPr>
                          <w:tc>
                            <w:tcPr>
                              <w:tcW w:w="4784" w:type="dxa"/>
                              <w:gridSpan w:val="3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color w:val="000000"/>
                                  <w:sz w:val="24"/>
                                  <w:szCs w:val="24"/>
                                </w:rPr>
                                <w:t>合计</w:t>
                              </w:r>
                            </w:p>
                          </w:tc>
                          <w:tc>
                            <w:tcPr>
                              <w:tcW w:w="4930" w:type="dxa"/>
                              <w:gridSpan w:val="3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FFFFFF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480" w:lineRule="auto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napToGrid w:val="0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480" w:lineRule="auto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宋体" w:eastAsia="黑体" w:cs="黑体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80" w:lineRule="auto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sz w:val="32"/>
                            <w:szCs w:val="32"/>
                          </w:rPr>
                          <w:t>河南工业贸易职业学院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480" w:lineRule="auto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sz w:val="32"/>
                            <w:szCs w:val="32"/>
                          </w:rPr>
                          <w:t>2017年第二批公开招聘工作人员（专职辅导员）报名表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480" w:lineRule="auto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napToGrid w:val="0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480" w:lineRule="auto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color w:val="000000"/>
                            <w:sz w:val="22"/>
                            <w:szCs w:val="22"/>
                          </w:rPr>
                          <w:t>编号：                     　　　　　　　　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sz w:val="22"/>
                            <w:szCs w:val="22"/>
                          </w:rPr>
                          <w:t>　　　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000000"/>
                            <w:sz w:val="22"/>
                            <w:szCs w:val="22"/>
                          </w:rPr>
                          <w:t>  填表日期：    年   月   日</w:t>
                        </w:r>
                      </w:p>
                      <w:tbl>
                        <w:tblPr>
                          <w:tblpPr w:vertAnchor="text" w:tblpXSpec="left"/>
                          <w:tblW w:w="9870" w:type="dxa"/>
                          <w:tblInd w:w="-2" w:type="dxa"/>
                          <w:tblBorders>
                            <w:top w:val="none" w:color="auto" w:sz="6" w:space="0"/>
                            <w:left w:val="none" w:color="auto" w:sz="6" w:space="0"/>
                            <w:bottom w:val="none" w:color="auto" w:sz="6" w:space="0"/>
                            <w:right w:val="none" w:color="auto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05"/>
                          <w:gridCol w:w="1820"/>
                          <w:gridCol w:w="270"/>
                          <w:gridCol w:w="1800"/>
                          <w:gridCol w:w="630"/>
                          <w:gridCol w:w="1080"/>
                          <w:gridCol w:w="185"/>
                          <w:gridCol w:w="2180"/>
                        </w:tblGrid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</w:tblPrEx>
                          <w:trPr>
                            <w:cantSplit/>
                            <w:trHeight w:val="610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姓    名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性    别</w:t>
                              </w:r>
                            </w:p>
                          </w:tc>
                          <w:tc>
                            <w:tcPr>
                              <w:tcW w:w="1895" w:type="dxa"/>
                              <w:gridSpan w:val="3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80" w:type="dxa"/>
                              <w:vMerge w:val="restart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贴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照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片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709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出生年月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文化程度</w:t>
                              </w:r>
                            </w:p>
                          </w:tc>
                          <w:tc>
                            <w:tcPr>
                              <w:tcW w:w="189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80" w:type="dxa"/>
                              <w:vMerge w:val="continue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501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政治面貌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民    族</w:t>
                              </w:r>
                            </w:p>
                          </w:tc>
                          <w:tc>
                            <w:tcPr>
                              <w:tcW w:w="189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80" w:type="dxa"/>
                              <w:vMerge w:val="continue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481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健康状况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计算机水平</w:t>
                              </w:r>
                            </w:p>
                          </w:tc>
                          <w:tc>
                            <w:tcPr>
                              <w:tcW w:w="189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80" w:type="dxa"/>
                              <w:vMerge w:val="continue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32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外语水平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特长</w:t>
                              </w:r>
                            </w:p>
                          </w:tc>
                          <w:tc>
                            <w:tcPr>
                              <w:tcW w:w="4075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13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婚    否</w:t>
                              </w:r>
                            </w:p>
                          </w:tc>
                          <w:tc>
                            <w:tcPr>
                              <w:tcW w:w="209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95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籍   贯</w:t>
                              </w:r>
                            </w:p>
                          </w:tc>
                          <w:tc>
                            <w:tcPr>
                              <w:tcW w:w="4075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676" w:hRule="atLeast"/>
                          </w:trPr>
                          <w:tc>
                            <w:tcPr>
                              <w:tcW w:w="1905" w:type="dxa"/>
                              <w:vMerge w:val="restart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学习经历</w:t>
                              </w:r>
                            </w:p>
                          </w:tc>
                          <w:tc>
                            <w:tcPr>
                              <w:tcW w:w="182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起止时间</w:t>
                              </w:r>
                            </w:p>
                          </w:tc>
                          <w:tc>
                            <w:tcPr>
                              <w:tcW w:w="270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院校名称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学历</w:t>
                              </w:r>
                            </w:p>
                          </w:tc>
                          <w:tc>
                            <w:tcPr>
                              <w:tcW w:w="2365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252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专业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487" w:hRule="atLeast"/>
                          </w:trPr>
                          <w:tc>
                            <w:tcPr>
                              <w:tcW w:w="1905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2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0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5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cantSplit/>
                            <w:trHeight w:val="551" w:hRule="atLeast"/>
                          </w:trPr>
                          <w:tc>
                            <w:tcPr>
                              <w:tcW w:w="1905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2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nil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00" w:type="dxa"/>
                              <w:gridSpan w:val="3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nil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nil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5" w:type="dxa"/>
                              <w:gridSpan w:val="2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41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奖励及荣誉</w:t>
                              </w:r>
                            </w:p>
                          </w:tc>
                          <w:tc>
                            <w:tcPr>
                              <w:tcW w:w="7965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029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nil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个人简历</w:t>
                              </w:r>
                            </w:p>
                          </w:tc>
                          <w:tc>
                            <w:tcPr>
                              <w:tcW w:w="79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本人承诺</w:t>
                              </w:r>
                            </w:p>
                          </w:tc>
                          <w:tc>
                            <w:tcPr>
                              <w:tcW w:w="7965" w:type="dxa"/>
                              <w:gridSpan w:val="7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 w:firstLine="440"/>
                                <w:jc w:val="both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2"/>
                                  <w:szCs w:val="22"/>
                                </w:rPr>
                                <w:t>本报名表所填写的信息准确无误，所提交的证件、资料和照片真实有效，若有虚假，所产生的一切后果由本人承担。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hAnsi="Calibri" w:eastAsia="仿宋_GB2312" w:cs="仿宋_GB2312"/>
                                  <w:color w:val="000000"/>
                                  <w:sz w:val="22"/>
                                  <w:szCs w:val="22"/>
                                </w:rPr>
                                <w:t>　　　　　　　　　　　　　　报名人（签名）：   　　　　年  月  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2"/>
                                  <w:szCs w:val="22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90" w:hRule="atLeast"/>
                          </w:trPr>
                          <w:tc>
                            <w:tcPr>
                              <w:tcW w:w="1905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本人联系方式</w:t>
                              </w:r>
                            </w:p>
                          </w:tc>
                          <w:tc>
                            <w:tcPr>
                              <w:tcW w:w="7965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0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t xml:space="preserve">&lt;!--[if !supportMisalignedColumns]--&gt;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9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&lt;!--[endif]--&gt; </w:t>
                              </w:r>
                            </w:p>
                          </w:tc>
                        </w:tr>
                      </w:tbl>
                      <w:p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80" w:lineRule="auto"/>
                          <w:ind w:left="0" w:right="0"/>
                          <w:jc w:val="left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eastAsia="宋体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  <w:tc>
                      <w:tcPr>
                        <w:tcW w:w="24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tbl>
                  <w:tblPr>
                    <w:tblW w:w="14513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4"/>
                    <w:gridCol w:w="14027"/>
                    <w:gridCol w:w="242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24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4027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8905875" cy="152400"/>
                              <wp:effectExtent l="0" t="0" r="0" b="0"/>
                              <wp:docPr id="3" name="图片 2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2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05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196" w:hRule="atLeast"/>
          <w:tblCellSpacing w:w="0" w:type="dxa"/>
          <w:jc w:val="center"/>
        </w:trPr>
        <w:tc>
          <w:tcPr>
            <w:tcW w:w="1451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2017-11-20T03:21:49Z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