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13" w:right="313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17"/>
          <w:szCs w:val="17"/>
        </w:rPr>
      </w:pPr>
      <w:bookmarkStart w:id="0" w:name="_GoBack"/>
      <w:r>
        <w:rPr>
          <w:rStyle w:val="4"/>
          <w:rFonts w:ascii="黑体" w:hAnsi="宋体" w:eastAsia="黑体" w:cs="黑体"/>
          <w:i w:val="0"/>
          <w:caps w:val="0"/>
          <w:color w:val="000000"/>
          <w:spacing w:val="0"/>
          <w:sz w:val="26"/>
          <w:szCs w:val="26"/>
        </w:rPr>
        <w:t>2018年</w:t>
      </w:r>
      <w:bookmarkEnd w:id="0"/>
      <w:r>
        <w:rPr>
          <w:rStyle w:val="4"/>
          <w:rFonts w:ascii="黑体" w:hAnsi="宋体" w:eastAsia="黑体" w:cs="黑体"/>
          <w:i w:val="0"/>
          <w:caps w:val="0"/>
          <w:color w:val="000000"/>
          <w:spacing w:val="0"/>
          <w:sz w:val="26"/>
          <w:szCs w:val="26"/>
          <w:bdr w:val="none" w:color="auto" w:sz="0" w:space="0"/>
        </w:rPr>
        <w:t>重庆邮电大学公开招聘专任教师和专职辅导员岗位计划表（博士）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13" w:right="313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7"/>
          <w:szCs w:val="17"/>
        </w:rPr>
      </w:pPr>
    </w:p>
    <w:tbl>
      <w:tblPr>
        <w:tblW w:w="10462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8"/>
        <w:gridCol w:w="870"/>
        <w:gridCol w:w="870"/>
        <w:gridCol w:w="528"/>
        <w:gridCol w:w="1248"/>
        <w:gridCol w:w="3133"/>
        <w:gridCol w:w="1324"/>
        <w:gridCol w:w="206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tblHeader/>
          <w:tblCellSpacing w:w="0" w:type="dxa"/>
        </w:trPr>
        <w:tc>
          <w:tcPr>
            <w:tcW w:w="428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7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87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岗位类别及等级</w:t>
            </w:r>
          </w:p>
        </w:tc>
        <w:tc>
          <w:tcPr>
            <w:tcW w:w="528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计划人数</w:t>
            </w:r>
          </w:p>
        </w:tc>
        <w:tc>
          <w:tcPr>
            <w:tcW w:w="5705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招聘条件与要求</w:t>
            </w:r>
          </w:p>
        </w:tc>
        <w:tc>
          <w:tcPr>
            <w:tcW w:w="2061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咨询方式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tblHeader/>
          <w:tblCellSpacing w:w="0" w:type="dxa"/>
        </w:trPr>
        <w:tc>
          <w:tcPr>
            <w:tcW w:w="428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87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87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528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2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学历/学位</w:t>
            </w:r>
          </w:p>
        </w:tc>
        <w:tc>
          <w:tcPr>
            <w:tcW w:w="31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32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岗位职责（任务）</w:t>
            </w:r>
          </w:p>
        </w:tc>
        <w:tc>
          <w:tcPr>
            <w:tcW w:w="2061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8" w:hRule="atLeast"/>
          <w:tblCellSpacing w:w="0" w:type="dxa"/>
        </w:trPr>
        <w:tc>
          <w:tcPr>
            <w:tcW w:w="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13" w:right="313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专任教师</w:t>
            </w:r>
          </w:p>
        </w:tc>
        <w:tc>
          <w:tcPr>
            <w:tcW w:w="8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13" w:right="313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专技十二级及以上</w:t>
            </w:r>
          </w:p>
        </w:tc>
        <w:tc>
          <w:tcPr>
            <w:tcW w:w="5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2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全日制普通高校（博士）研究生学历并取得博士学位</w:t>
            </w:r>
          </w:p>
        </w:tc>
        <w:tc>
          <w:tcPr>
            <w:tcW w:w="31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13" w:right="313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哲学大类、经济学大类、法学大类、教育学大类、文学大类、历史学大类、理学大类、工学大类、管理学大类、艺术学大类、农学大类、医学大类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13" w:right="313"/>
            </w:pPr>
          </w:p>
        </w:tc>
        <w:tc>
          <w:tcPr>
            <w:tcW w:w="13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13" w:right="313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教学科研</w:t>
            </w:r>
          </w:p>
        </w:tc>
        <w:tc>
          <w:tcPr>
            <w:tcW w:w="20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田老师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02362460012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jszp@cqupt.edu.cn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tblCellSpacing w:w="0" w:type="dxa"/>
        </w:trPr>
        <w:tc>
          <w:tcPr>
            <w:tcW w:w="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13" w:right="313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专职辅导员</w:t>
            </w:r>
          </w:p>
        </w:tc>
        <w:tc>
          <w:tcPr>
            <w:tcW w:w="8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13" w:right="313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专技十二级及以上</w:t>
            </w:r>
          </w:p>
        </w:tc>
        <w:tc>
          <w:tcPr>
            <w:tcW w:w="5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全日制普通高校（博士）研究生学历并取得博士学位</w:t>
            </w:r>
          </w:p>
        </w:tc>
        <w:tc>
          <w:tcPr>
            <w:tcW w:w="31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13" w:right="313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不限</w:t>
            </w:r>
          </w:p>
        </w:tc>
        <w:tc>
          <w:tcPr>
            <w:tcW w:w="13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13" w:right="313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学生思想政治工作（岗位要求：1.中共党员；2.政治立场坚定，热爱思想政治教育工作，具有较强的责任感和事业心；3.作风正派，具有良好的职业素养）</w:t>
            </w:r>
          </w:p>
        </w:tc>
        <w:tc>
          <w:tcPr>
            <w:tcW w:w="20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徐老师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02362460144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xuxs@cqupt.edu.cn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13" w:right="313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7"/>
          <w:szCs w:val="17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4191F"/>
    <w:rsid w:val="5C5419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2017-10-18T08:08:00Z</dcterms:created>
  <dc:creator>ASUS</dc:creator>
  <cp:lastModifiedBy>ASUS</cp:lastModifiedBy>
  <dcterms:modified xsi:type="dcterms:W3CDTF">2017-10-18T08:08:12Z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