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32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6"/>
        <w:gridCol w:w="2582"/>
        <w:gridCol w:w="1104"/>
        <w:gridCol w:w="882"/>
        <w:gridCol w:w="643"/>
        <w:gridCol w:w="1048"/>
        <w:gridCol w:w="1035"/>
        <w:gridCol w:w="1049"/>
        <w:gridCol w:w="1489"/>
        <w:gridCol w:w="1719"/>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510" w:hRule="atLeast"/>
          <w:tblCellSpacing w:w="15" w:type="dxa"/>
        </w:trPr>
        <w:tc>
          <w:tcPr>
            <w:tcW w:w="13260" w:type="dxa"/>
            <w:gridSpan w:val="11"/>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40"/>
                <w:szCs w:val="40"/>
              </w:rPr>
            </w:pPr>
            <w:r>
              <w:rPr>
                <w:rFonts w:ascii="宋体" w:hAnsi="宋体" w:eastAsia="宋体" w:cs="宋体"/>
                <w:b w:val="0"/>
                <w:i w:val="0"/>
                <w:caps w:val="0"/>
                <w:color w:val="333333"/>
                <w:spacing w:val="0"/>
                <w:kern w:val="0"/>
                <w:sz w:val="40"/>
                <w:szCs w:val="40"/>
                <w:bdr w:val="none" w:color="auto" w:sz="0" w:space="0"/>
                <w:lang w:val="en-US" w:eastAsia="zh-CN" w:bidi="ar"/>
              </w:rPr>
              <w:t>安阳市殷都区2017年公开招聘教师岗位表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blCellSpacing w:w="15" w:type="dxa"/>
        </w:trPr>
        <w:tc>
          <w:tcPr>
            <w:tcW w:w="13260" w:type="dxa"/>
            <w:gridSpan w:val="11"/>
            <w:tcBorders>
              <w:bottom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4"/>
                <w:szCs w:val="24"/>
              </w:rPr>
            </w:pPr>
            <w:r>
              <w:rPr>
                <w:rFonts w:ascii="宋体" w:hAnsi="宋体" w:eastAsia="宋体" w:cs="宋体"/>
                <w:b/>
                <w:i w:val="0"/>
                <w:caps w:val="0"/>
                <w:color w:val="333333"/>
                <w:spacing w:val="0"/>
                <w:kern w:val="0"/>
                <w:sz w:val="24"/>
                <w:szCs w:val="24"/>
                <w:bdr w:val="none" w:color="auto" w:sz="0" w:space="0"/>
                <w:lang w:val="en-US" w:eastAsia="zh-CN" w:bidi="ar"/>
              </w:rPr>
              <w:t>学校</w:t>
            </w:r>
            <w:r>
              <w:rPr>
                <w:rFonts w:ascii="宋体" w:hAnsi="宋体" w:eastAsia="宋体" w:cs="宋体"/>
                <w:b/>
                <w:i w:val="0"/>
                <w:caps w:val="0"/>
                <w:color w:val="333333"/>
                <w:spacing w:val="0"/>
                <w:kern w:val="0"/>
                <w:sz w:val="24"/>
                <w:szCs w:val="24"/>
                <w:bdr w:val="none" w:color="auto" w:sz="0" w:space="0"/>
                <w:lang w:val="en-US" w:eastAsia="zh-CN" w:bidi="ar"/>
              </w:rPr>
              <w:br w:type="textWrapping"/>
            </w:r>
            <w:r>
              <w:rPr>
                <w:rFonts w:ascii="宋体" w:hAnsi="宋体" w:eastAsia="宋体" w:cs="宋体"/>
                <w:b/>
                <w:i w:val="0"/>
                <w:caps w:val="0"/>
                <w:color w:val="333333"/>
                <w:spacing w:val="0"/>
                <w:kern w:val="0"/>
                <w:sz w:val="24"/>
                <w:szCs w:val="24"/>
                <w:bdr w:val="none" w:color="auto" w:sz="0" w:space="0"/>
                <w:lang w:val="en-US" w:eastAsia="zh-CN" w:bidi="ar"/>
              </w:rPr>
              <w:t>类别</w:t>
            </w: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4"/>
                <w:szCs w:val="24"/>
              </w:rPr>
            </w:pPr>
            <w:r>
              <w:rPr>
                <w:rFonts w:ascii="宋体" w:hAnsi="宋体" w:eastAsia="宋体" w:cs="宋体"/>
                <w:b/>
                <w:i w:val="0"/>
                <w:caps w:val="0"/>
                <w:color w:val="333333"/>
                <w:spacing w:val="0"/>
                <w:kern w:val="0"/>
                <w:sz w:val="24"/>
                <w:szCs w:val="24"/>
                <w:bdr w:val="none" w:color="auto" w:sz="0" w:space="0"/>
                <w:lang w:val="en-US" w:eastAsia="zh-CN" w:bidi="ar"/>
              </w:rPr>
              <w:t>用人单位</w:t>
            </w:r>
          </w:p>
        </w:tc>
        <w:tc>
          <w:tcPr>
            <w:tcW w:w="107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4"/>
                <w:szCs w:val="24"/>
              </w:rPr>
            </w:pPr>
            <w:r>
              <w:rPr>
                <w:rFonts w:ascii="宋体" w:hAnsi="宋体" w:eastAsia="宋体" w:cs="宋体"/>
                <w:b/>
                <w:i w:val="0"/>
                <w:caps w:val="0"/>
                <w:color w:val="333333"/>
                <w:spacing w:val="0"/>
                <w:kern w:val="0"/>
                <w:sz w:val="24"/>
                <w:szCs w:val="24"/>
                <w:bdr w:val="none" w:color="auto" w:sz="0" w:space="0"/>
                <w:lang w:val="en-US" w:eastAsia="zh-CN" w:bidi="ar"/>
              </w:rPr>
              <w:t>岗位</w:t>
            </w:r>
            <w:r>
              <w:rPr>
                <w:rFonts w:ascii="宋体" w:hAnsi="宋体" w:eastAsia="宋体" w:cs="宋体"/>
                <w:b/>
                <w:i w:val="0"/>
                <w:caps w:val="0"/>
                <w:color w:val="333333"/>
                <w:spacing w:val="0"/>
                <w:kern w:val="0"/>
                <w:sz w:val="24"/>
                <w:szCs w:val="24"/>
                <w:bdr w:val="none" w:color="auto" w:sz="0" w:space="0"/>
                <w:lang w:val="en-US" w:eastAsia="zh-CN" w:bidi="ar"/>
              </w:rPr>
              <w:br w:type="textWrapping"/>
            </w:r>
            <w:r>
              <w:rPr>
                <w:rFonts w:ascii="宋体" w:hAnsi="宋体" w:eastAsia="宋体" w:cs="宋体"/>
                <w:b/>
                <w:i w:val="0"/>
                <w:caps w:val="0"/>
                <w:color w:val="333333"/>
                <w:spacing w:val="0"/>
                <w:kern w:val="0"/>
                <w:sz w:val="24"/>
                <w:szCs w:val="24"/>
                <w:bdr w:val="none" w:color="auto" w:sz="0" w:space="0"/>
                <w:lang w:val="en-US" w:eastAsia="zh-CN" w:bidi="ar"/>
              </w:rPr>
              <w:t>名称</w:t>
            </w:r>
          </w:p>
        </w:tc>
        <w:tc>
          <w:tcPr>
            <w:tcW w:w="8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4"/>
                <w:szCs w:val="24"/>
              </w:rPr>
            </w:pPr>
            <w:r>
              <w:rPr>
                <w:rFonts w:ascii="宋体" w:hAnsi="宋体" w:eastAsia="宋体" w:cs="宋体"/>
                <w:b/>
                <w:i w:val="0"/>
                <w:caps w:val="0"/>
                <w:color w:val="333333"/>
                <w:spacing w:val="0"/>
                <w:kern w:val="0"/>
                <w:sz w:val="24"/>
                <w:szCs w:val="24"/>
                <w:bdr w:val="none" w:color="auto" w:sz="0" w:space="0"/>
                <w:lang w:val="en-US" w:eastAsia="zh-CN" w:bidi="ar"/>
              </w:rPr>
              <w:t>岗位</w:t>
            </w:r>
            <w:r>
              <w:rPr>
                <w:rFonts w:ascii="宋体" w:hAnsi="宋体" w:eastAsia="宋体" w:cs="宋体"/>
                <w:b/>
                <w:i w:val="0"/>
                <w:caps w:val="0"/>
                <w:color w:val="333333"/>
                <w:spacing w:val="0"/>
                <w:kern w:val="0"/>
                <w:sz w:val="24"/>
                <w:szCs w:val="24"/>
                <w:bdr w:val="none" w:color="auto" w:sz="0" w:space="0"/>
                <w:lang w:val="en-US" w:eastAsia="zh-CN" w:bidi="ar"/>
              </w:rPr>
              <w:br w:type="textWrapping"/>
            </w:r>
            <w:r>
              <w:rPr>
                <w:rFonts w:ascii="宋体" w:hAnsi="宋体" w:eastAsia="宋体" w:cs="宋体"/>
                <w:b/>
                <w:i w:val="0"/>
                <w:caps w:val="0"/>
                <w:color w:val="333333"/>
                <w:spacing w:val="0"/>
                <w:kern w:val="0"/>
                <w:sz w:val="24"/>
                <w:szCs w:val="24"/>
                <w:bdr w:val="none" w:color="auto" w:sz="0" w:space="0"/>
                <w:lang w:val="en-US" w:eastAsia="zh-CN" w:bidi="ar"/>
              </w:rPr>
              <w:t>代码</w:t>
            </w:r>
          </w:p>
        </w:tc>
        <w:tc>
          <w:tcPr>
            <w:tcW w:w="61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2"/>
                <w:szCs w:val="22"/>
              </w:rPr>
            </w:pPr>
            <w:r>
              <w:rPr>
                <w:rFonts w:ascii="宋体" w:hAnsi="宋体" w:eastAsia="宋体" w:cs="宋体"/>
                <w:b/>
                <w:i w:val="0"/>
                <w:caps w:val="0"/>
                <w:color w:val="333333"/>
                <w:spacing w:val="0"/>
                <w:kern w:val="0"/>
                <w:sz w:val="22"/>
                <w:szCs w:val="22"/>
                <w:bdr w:val="none" w:color="auto" w:sz="0" w:space="0"/>
                <w:lang w:val="en-US" w:eastAsia="zh-CN" w:bidi="ar"/>
              </w:rPr>
              <w:t>招聘</w:t>
            </w:r>
            <w:r>
              <w:rPr>
                <w:rFonts w:ascii="宋体" w:hAnsi="宋体" w:eastAsia="宋体" w:cs="宋体"/>
                <w:b/>
                <w:i w:val="0"/>
                <w:caps w:val="0"/>
                <w:color w:val="333333"/>
                <w:spacing w:val="0"/>
                <w:kern w:val="0"/>
                <w:sz w:val="22"/>
                <w:szCs w:val="22"/>
                <w:bdr w:val="none" w:color="auto" w:sz="0" w:space="0"/>
                <w:lang w:val="en-US" w:eastAsia="zh-CN" w:bidi="ar"/>
              </w:rPr>
              <w:br w:type="textWrapping"/>
            </w:r>
            <w:r>
              <w:rPr>
                <w:rFonts w:ascii="宋体" w:hAnsi="宋体" w:eastAsia="宋体" w:cs="宋体"/>
                <w:b/>
                <w:i w:val="0"/>
                <w:caps w:val="0"/>
                <w:color w:val="333333"/>
                <w:spacing w:val="0"/>
                <w:kern w:val="0"/>
                <w:sz w:val="22"/>
                <w:szCs w:val="22"/>
                <w:bdr w:val="none" w:color="auto" w:sz="0" w:space="0"/>
                <w:lang w:val="en-US" w:eastAsia="zh-CN" w:bidi="ar"/>
              </w:rPr>
              <w:t>人数</w:t>
            </w:r>
          </w:p>
        </w:tc>
        <w:tc>
          <w:tcPr>
            <w:tcW w:w="10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4"/>
                <w:szCs w:val="24"/>
              </w:rPr>
            </w:pPr>
            <w:r>
              <w:rPr>
                <w:rFonts w:ascii="宋体" w:hAnsi="宋体" w:eastAsia="宋体" w:cs="宋体"/>
                <w:b/>
                <w:i w:val="0"/>
                <w:caps w:val="0"/>
                <w:color w:val="333333"/>
                <w:spacing w:val="0"/>
                <w:kern w:val="0"/>
                <w:sz w:val="24"/>
                <w:szCs w:val="24"/>
                <w:bdr w:val="none" w:color="auto" w:sz="0" w:space="0"/>
                <w:lang w:val="en-US" w:eastAsia="zh-CN" w:bidi="ar"/>
              </w:rPr>
              <w:t>专业</w:t>
            </w:r>
          </w:p>
        </w:tc>
        <w:tc>
          <w:tcPr>
            <w:tcW w:w="5262"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4"/>
                <w:szCs w:val="24"/>
              </w:rPr>
            </w:pPr>
            <w:r>
              <w:rPr>
                <w:rFonts w:ascii="宋体" w:hAnsi="宋体" w:eastAsia="宋体" w:cs="宋体"/>
                <w:b/>
                <w:i w:val="0"/>
                <w:caps w:val="0"/>
                <w:color w:val="333333"/>
                <w:spacing w:val="0"/>
                <w:kern w:val="0"/>
                <w:sz w:val="24"/>
                <w:szCs w:val="24"/>
                <w:bdr w:val="none" w:color="auto" w:sz="0" w:space="0"/>
                <w:lang w:val="en-US" w:eastAsia="zh-CN" w:bidi="ar"/>
              </w:rPr>
              <w:t>资格条件</w:t>
            </w:r>
          </w:p>
        </w:tc>
        <w:tc>
          <w:tcPr>
            <w:tcW w:w="95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4"/>
                <w:szCs w:val="24"/>
              </w:rPr>
            </w:pPr>
            <w:r>
              <w:rPr>
                <w:rFonts w:ascii="宋体" w:hAnsi="宋体" w:eastAsia="宋体" w:cs="宋体"/>
                <w:b/>
                <w:i w:val="0"/>
                <w:caps w:val="0"/>
                <w:color w:val="333333"/>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333333"/>
                <w:spacing w:val="0"/>
                <w:sz w:val="24"/>
                <w:szCs w:val="24"/>
              </w:rPr>
            </w:pPr>
          </w:p>
        </w:tc>
        <w:tc>
          <w:tcPr>
            <w:tcW w:w="107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333333"/>
                <w:spacing w:val="0"/>
                <w:sz w:val="24"/>
                <w:szCs w:val="24"/>
              </w:rPr>
            </w:pPr>
          </w:p>
        </w:tc>
        <w:tc>
          <w:tcPr>
            <w:tcW w:w="8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333333"/>
                <w:spacing w:val="0"/>
                <w:sz w:val="24"/>
                <w:szCs w:val="24"/>
              </w:rPr>
            </w:pPr>
          </w:p>
        </w:tc>
        <w:tc>
          <w:tcPr>
            <w:tcW w:w="61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333333"/>
                <w:spacing w:val="0"/>
                <w:sz w:val="22"/>
                <w:szCs w:val="22"/>
              </w:rPr>
            </w:pPr>
          </w:p>
        </w:tc>
        <w:tc>
          <w:tcPr>
            <w:tcW w:w="10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333333"/>
                <w:spacing w:val="0"/>
                <w:sz w:val="24"/>
                <w:szCs w:val="24"/>
              </w:rPr>
            </w:pP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4"/>
                <w:szCs w:val="24"/>
              </w:rPr>
            </w:pPr>
            <w:r>
              <w:rPr>
                <w:rFonts w:ascii="宋体" w:hAnsi="宋体" w:eastAsia="宋体" w:cs="宋体"/>
                <w:b/>
                <w:i w:val="0"/>
                <w:caps w:val="0"/>
                <w:color w:val="333333"/>
                <w:spacing w:val="0"/>
                <w:kern w:val="0"/>
                <w:sz w:val="24"/>
                <w:szCs w:val="24"/>
                <w:bdr w:val="none" w:color="auto" w:sz="0" w:space="0"/>
                <w:lang w:val="en-US" w:eastAsia="zh-CN" w:bidi="ar"/>
              </w:rPr>
              <w:t>学历</w:t>
            </w:r>
          </w:p>
        </w:tc>
        <w:tc>
          <w:tcPr>
            <w:tcW w:w="422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i w:val="0"/>
                <w:caps w:val="0"/>
                <w:color w:val="333333"/>
                <w:spacing w:val="0"/>
                <w:sz w:val="24"/>
                <w:szCs w:val="24"/>
              </w:rPr>
            </w:pPr>
            <w:r>
              <w:rPr>
                <w:rFonts w:ascii="宋体" w:hAnsi="宋体" w:eastAsia="宋体" w:cs="宋体"/>
                <w:b/>
                <w:i w:val="0"/>
                <w:caps w:val="0"/>
                <w:color w:val="333333"/>
                <w:spacing w:val="0"/>
                <w:kern w:val="0"/>
                <w:sz w:val="24"/>
                <w:szCs w:val="24"/>
                <w:bdr w:val="none" w:color="auto" w:sz="0" w:space="0"/>
                <w:lang w:val="en-US" w:eastAsia="zh-CN" w:bidi="ar"/>
              </w:rPr>
              <w:t>其他条件</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（36人）</w:t>
            </w: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安阳县一中            (已区划到殷都区）</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全日制普招本科以上学历及相应学位</w:t>
            </w:r>
          </w:p>
        </w:tc>
        <w:tc>
          <w:tcPr>
            <w:tcW w:w="10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具备相应教师资格证</w:t>
            </w:r>
          </w:p>
        </w:tc>
        <w:tc>
          <w:tcPr>
            <w:tcW w:w="145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5</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普通话二级乙等英语专业四级</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01004</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政治</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01005</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历史</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01006</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地理</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01007</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4</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物理</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01008</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化学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01009</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生物</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01010</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体育</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01011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信息技术</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安阳县三中            （已区划到殷都区）</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02001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02002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历史</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02003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地理</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02004</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物理</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02005</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化学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高中教师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02006</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生物</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（40人）</w:t>
            </w: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都里镇一中</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03001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全日制普招本科及以上学历</w:t>
            </w:r>
          </w:p>
        </w:tc>
        <w:tc>
          <w:tcPr>
            <w:tcW w:w="10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具备相应教师资格证</w:t>
            </w:r>
          </w:p>
        </w:tc>
        <w:tc>
          <w:tcPr>
            <w:tcW w:w="145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2"/>
                <w:szCs w:val="22"/>
              </w:rPr>
            </w:pPr>
            <w:r>
              <w:rPr>
                <w:rFonts w:ascii="宋体" w:hAnsi="宋体" w:eastAsia="宋体" w:cs="宋体"/>
                <w:b w:val="0"/>
                <w:i w:val="0"/>
                <w:caps w:val="0"/>
                <w:color w:val="333333"/>
                <w:spacing w:val="0"/>
                <w:kern w:val="0"/>
                <w:sz w:val="22"/>
                <w:szCs w:val="22"/>
                <w:bdr w:val="none" w:color="auto" w:sz="0" w:space="0"/>
                <w:lang w:val="en-US" w:eastAsia="zh-CN" w:bidi="ar"/>
              </w:rPr>
              <w:t>安阳市</w:t>
            </w:r>
            <w:r>
              <w:rPr>
                <w:rFonts w:ascii="宋体" w:hAnsi="宋体" w:eastAsia="宋体" w:cs="宋体"/>
                <w:b w:val="0"/>
                <w:i w:val="0"/>
                <w:caps w:val="0"/>
                <w:color w:val="333333"/>
                <w:spacing w:val="0"/>
                <w:kern w:val="0"/>
                <w:sz w:val="22"/>
                <w:szCs w:val="22"/>
                <w:bdr w:val="none" w:color="auto" w:sz="0" w:space="0"/>
                <w:lang w:val="en-US" w:eastAsia="zh-CN" w:bidi="ar"/>
              </w:rPr>
              <w:br w:type="textWrapping"/>
            </w:r>
            <w:r>
              <w:rPr>
                <w:rFonts w:ascii="宋体" w:hAnsi="宋体" w:eastAsia="宋体" w:cs="宋体"/>
                <w:b w:val="0"/>
                <w:i w:val="0"/>
                <w:caps w:val="0"/>
                <w:color w:val="333333"/>
                <w:spacing w:val="0"/>
                <w:kern w:val="0"/>
                <w:sz w:val="22"/>
                <w:szCs w:val="22"/>
                <w:bdr w:val="none" w:color="auto" w:sz="0" w:space="0"/>
                <w:lang w:val="en-US" w:eastAsia="zh-CN" w:bidi="ar"/>
              </w:rPr>
              <w:t>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03002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03003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英语专业四级</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03004</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化学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03005</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物理</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都里镇三中</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04001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04002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04003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英语专业四级</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04004</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化学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磊口乡第一初级中学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05001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05002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05003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物理</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05004</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化学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磊口乡第三初级中学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06001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06002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英语专业四级</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伦掌镇第一初级中学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07001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07002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英语专业四级</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（40人）</w:t>
            </w: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伦掌镇第二初级中学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08001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物理</w:t>
            </w:r>
          </w:p>
        </w:tc>
        <w:tc>
          <w:tcPr>
            <w:tcW w:w="10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全日制普招本科及以上学历</w:t>
            </w:r>
          </w:p>
        </w:tc>
        <w:tc>
          <w:tcPr>
            <w:tcW w:w="10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具备相应教师资格证</w:t>
            </w:r>
          </w:p>
        </w:tc>
        <w:tc>
          <w:tcPr>
            <w:tcW w:w="145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2"/>
                <w:szCs w:val="22"/>
              </w:rPr>
            </w:pPr>
            <w:r>
              <w:rPr>
                <w:rFonts w:ascii="宋体" w:hAnsi="宋体" w:eastAsia="宋体" w:cs="宋体"/>
                <w:b w:val="0"/>
                <w:i w:val="0"/>
                <w:caps w:val="0"/>
                <w:color w:val="333333"/>
                <w:spacing w:val="0"/>
                <w:kern w:val="0"/>
                <w:sz w:val="22"/>
                <w:szCs w:val="22"/>
                <w:bdr w:val="none" w:color="auto" w:sz="0" w:space="0"/>
                <w:lang w:val="en-US" w:eastAsia="zh-CN" w:bidi="ar"/>
              </w:rPr>
              <w:t>安阳市</w:t>
            </w:r>
            <w:r>
              <w:rPr>
                <w:rFonts w:ascii="宋体" w:hAnsi="宋体" w:eastAsia="宋体" w:cs="宋体"/>
                <w:b w:val="0"/>
                <w:i w:val="0"/>
                <w:caps w:val="0"/>
                <w:color w:val="333333"/>
                <w:spacing w:val="0"/>
                <w:kern w:val="0"/>
                <w:sz w:val="22"/>
                <w:szCs w:val="22"/>
                <w:bdr w:val="none" w:color="auto" w:sz="0" w:space="0"/>
                <w:lang w:val="en-US" w:eastAsia="zh-CN" w:bidi="ar"/>
              </w:rPr>
              <w:br w:type="textWrapping"/>
            </w:r>
            <w:r>
              <w:rPr>
                <w:rFonts w:ascii="宋体" w:hAnsi="宋体" w:eastAsia="宋体" w:cs="宋体"/>
                <w:b w:val="0"/>
                <w:i w:val="0"/>
                <w:caps w:val="0"/>
                <w:color w:val="333333"/>
                <w:spacing w:val="0"/>
                <w:kern w:val="0"/>
                <w:sz w:val="22"/>
                <w:szCs w:val="22"/>
                <w:bdr w:val="none" w:color="auto" w:sz="0" w:space="0"/>
                <w:lang w:val="en-US" w:eastAsia="zh-CN" w:bidi="ar"/>
              </w:rPr>
              <w:t>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08002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伦掌镇第三初级中学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09001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英语专业四级</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伦掌镇第四初级中学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10001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10002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英语专业四级</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铜冶镇第一初级中学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11001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11002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英语专业四级</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11003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化学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铜冶镇第二初级中学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12001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体育</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许家沟乡一中</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13001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许家沟乡二中</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14001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物理</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14002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化学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许家沟乡三中</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15001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15002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安丰乡一中</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16001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体育</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16002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英语专业四级</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安丰乡三中</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17001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初中教师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17002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（44人）</w:t>
            </w: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都里镇东水小学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18001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全日制普招大专及以上学历</w:t>
            </w:r>
          </w:p>
        </w:tc>
        <w:tc>
          <w:tcPr>
            <w:tcW w:w="10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具备相应教师资格证</w:t>
            </w:r>
          </w:p>
        </w:tc>
        <w:tc>
          <w:tcPr>
            <w:tcW w:w="145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2"/>
                <w:szCs w:val="22"/>
              </w:rPr>
            </w:pPr>
            <w:r>
              <w:rPr>
                <w:rFonts w:ascii="宋体" w:hAnsi="宋体" w:eastAsia="宋体" w:cs="宋体"/>
                <w:b w:val="0"/>
                <w:i w:val="0"/>
                <w:caps w:val="0"/>
                <w:color w:val="333333"/>
                <w:spacing w:val="0"/>
                <w:kern w:val="0"/>
                <w:sz w:val="22"/>
                <w:szCs w:val="22"/>
                <w:bdr w:val="none" w:color="auto" w:sz="0" w:space="0"/>
                <w:lang w:val="en-US" w:eastAsia="zh-CN" w:bidi="ar"/>
              </w:rPr>
              <w:t>安阳市</w:t>
            </w:r>
            <w:r>
              <w:rPr>
                <w:rFonts w:ascii="宋体" w:hAnsi="宋体" w:eastAsia="宋体" w:cs="宋体"/>
                <w:b w:val="0"/>
                <w:i w:val="0"/>
                <w:caps w:val="0"/>
                <w:color w:val="333333"/>
                <w:spacing w:val="0"/>
                <w:kern w:val="0"/>
                <w:sz w:val="22"/>
                <w:szCs w:val="22"/>
                <w:bdr w:val="none" w:color="auto" w:sz="0" w:space="0"/>
                <w:lang w:val="en-US" w:eastAsia="zh-CN" w:bidi="ar"/>
              </w:rPr>
              <w:br w:type="textWrapping"/>
            </w:r>
            <w:r>
              <w:rPr>
                <w:rFonts w:ascii="宋体" w:hAnsi="宋体" w:eastAsia="宋体" w:cs="宋体"/>
                <w:b w:val="0"/>
                <w:i w:val="0"/>
                <w:caps w:val="0"/>
                <w:color w:val="333333"/>
                <w:spacing w:val="0"/>
                <w:kern w:val="0"/>
                <w:sz w:val="22"/>
                <w:szCs w:val="22"/>
                <w:bdr w:val="none" w:color="auto" w:sz="0" w:space="0"/>
                <w:lang w:val="en-US" w:eastAsia="zh-CN" w:bidi="ar"/>
              </w:rPr>
              <w:t>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18002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18003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都里镇南阳城小学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19001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19002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都里镇上寺平小学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20001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20002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20003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磊口乡北磊口小学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21001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21002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磊口乡上庄小学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22001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磊口乡清目小学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23001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23002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磊口乡卜居头小学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24001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磊口乡北山庄小学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25001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25002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音乐</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伦掌镇伦掌中心小学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26001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信息技术</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26002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音乐</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26003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伦掌镇众乐中心小学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27001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音乐</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27002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美术</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（44人）</w:t>
            </w: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伦掌镇孙家岗小学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28001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全日制普招大专及以上学历</w:t>
            </w:r>
          </w:p>
        </w:tc>
        <w:tc>
          <w:tcPr>
            <w:tcW w:w="10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具备相应教师资格证</w:t>
            </w:r>
          </w:p>
        </w:tc>
        <w:tc>
          <w:tcPr>
            <w:tcW w:w="145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年龄在30周岁以下（1987年10月11日及以后出生），目前在殷都区公办中小学工作且在殷都区公办中小学连续从事教学工作2年以上（含2年）和具有全日制研究生及以上学历毕业生年龄可放宽到35周岁以下（1982年10月11日及以后出生）</w:t>
            </w: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2"/>
                <w:szCs w:val="22"/>
              </w:rPr>
            </w:pPr>
            <w:r>
              <w:rPr>
                <w:rFonts w:ascii="宋体" w:hAnsi="宋体" w:eastAsia="宋体" w:cs="宋体"/>
                <w:b w:val="0"/>
                <w:i w:val="0"/>
                <w:caps w:val="0"/>
                <w:color w:val="333333"/>
                <w:spacing w:val="0"/>
                <w:kern w:val="0"/>
                <w:sz w:val="22"/>
                <w:szCs w:val="22"/>
                <w:bdr w:val="none" w:color="auto" w:sz="0" w:space="0"/>
                <w:lang w:val="en-US" w:eastAsia="zh-CN" w:bidi="ar"/>
              </w:rPr>
              <w:t>安阳市</w:t>
            </w:r>
            <w:r>
              <w:rPr>
                <w:rFonts w:ascii="宋体" w:hAnsi="宋体" w:eastAsia="宋体" w:cs="宋体"/>
                <w:b w:val="0"/>
                <w:i w:val="0"/>
                <w:caps w:val="0"/>
                <w:color w:val="333333"/>
                <w:spacing w:val="0"/>
                <w:kern w:val="0"/>
                <w:sz w:val="22"/>
                <w:szCs w:val="22"/>
                <w:bdr w:val="none" w:color="auto" w:sz="0" w:space="0"/>
                <w:lang w:val="en-US" w:eastAsia="zh-CN" w:bidi="ar"/>
              </w:rPr>
              <w:br w:type="textWrapping"/>
            </w:r>
            <w:r>
              <w:rPr>
                <w:rFonts w:ascii="宋体" w:hAnsi="宋体" w:eastAsia="宋体" w:cs="宋体"/>
                <w:b w:val="0"/>
                <w:i w:val="0"/>
                <w:caps w:val="0"/>
                <w:color w:val="333333"/>
                <w:spacing w:val="0"/>
                <w:kern w:val="0"/>
                <w:sz w:val="22"/>
                <w:szCs w:val="22"/>
                <w:bdr w:val="none" w:color="auto" w:sz="0" w:space="0"/>
                <w:lang w:val="en-US" w:eastAsia="zh-CN" w:bidi="ar"/>
              </w:rPr>
              <w:t>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伦掌镇谷驼小学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29001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2</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伦掌镇康王坟小学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30001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伦掌镇东柏涧小学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31001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铜冶镇铜冶小学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32001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32002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32003</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体育</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铜冶镇工业路小学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33001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33002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许家沟乡岗西小学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34001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许家沟乡王家窑小学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35001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许家沟乡西子针</w:t>
            </w:r>
            <w:r>
              <w:rPr>
                <w:rFonts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bdr w:val="none" w:color="auto" w:sz="0" w:space="0"/>
                <w:lang w:val="en-US" w:eastAsia="zh-CN" w:bidi="ar"/>
              </w:rPr>
              <w:t>中心小学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36001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36002</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数学</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许家沟乡下堡中心小学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37001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普通话二级甲等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安丰乡英烈小学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38001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安丰乡渔洋小学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39001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安丰乡蔡村小学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40001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安丰乡北丰小学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41001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语文</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安丰乡施家河小学</w:t>
            </w:r>
          </w:p>
        </w:tc>
        <w:tc>
          <w:tcPr>
            <w:tcW w:w="10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小学教师</w:t>
            </w:r>
          </w:p>
        </w:tc>
        <w:tc>
          <w:tcPr>
            <w:tcW w:w="8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42001</w:t>
            </w:r>
          </w:p>
        </w:tc>
        <w:tc>
          <w:tcPr>
            <w:tcW w:w="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1</w:t>
            </w:r>
          </w:p>
        </w:tc>
        <w:tc>
          <w:tcPr>
            <w:tcW w:w="10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英语</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kern w:val="0"/>
                <w:sz w:val="24"/>
                <w:szCs w:val="24"/>
                <w:bdr w:val="none" w:color="auto" w:sz="0" w:space="0"/>
                <w:lang w:val="en-US" w:eastAsia="zh-CN" w:bidi="ar"/>
              </w:rPr>
              <w:t>普通话二级乙等</w:t>
            </w: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7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2552" w:type="dxa"/>
            <w:shd w:val="clear" w:color="auto" w:fill="FFFFFF"/>
            <w:vAlign w:val="center"/>
          </w:tcPr>
          <w:p>
            <w:pPr>
              <w:rPr>
                <w:rFonts w:hint="eastAsia" w:ascii="宋体" w:hAnsi="宋体" w:eastAsia="宋体" w:cs="宋体"/>
                <w:b w:val="0"/>
                <w:i w:val="0"/>
                <w:caps w:val="0"/>
                <w:color w:val="333333"/>
                <w:spacing w:val="0"/>
                <w:sz w:val="21"/>
                <w:szCs w:val="21"/>
              </w:rPr>
            </w:pPr>
          </w:p>
        </w:tc>
        <w:tc>
          <w:tcPr>
            <w:tcW w:w="1074" w:type="dxa"/>
            <w:shd w:val="clear" w:color="auto" w:fill="FFFFFF"/>
            <w:vAlign w:val="center"/>
          </w:tcPr>
          <w:p>
            <w:pPr>
              <w:rPr>
                <w:rFonts w:hint="eastAsia" w:ascii="宋体" w:hAnsi="宋体" w:eastAsia="宋体" w:cs="宋体"/>
                <w:b w:val="0"/>
                <w:i w:val="0"/>
                <w:caps w:val="0"/>
                <w:color w:val="333333"/>
                <w:spacing w:val="0"/>
                <w:sz w:val="21"/>
                <w:szCs w:val="21"/>
              </w:rPr>
            </w:pPr>
          </w:p>
        </w:tc>
        <w:tc>
          <w:tcPr>
            <w:tcW w:w="852" w:type="dxa"/>
            <w:shd w:val="clear" w:color="auto" w:fill="FFFFFF"/>
            <w:vAlign w:val="center"/>
          </w:tcPr>
          <w:p>
            <w:pPr>
              <w:rPr>
                <w:rFonts w:hint="eastAsia" w:ascii="宋体" w:hAnsi="宋体" w:eastAsia="宋体" w:cs="宋体"/>
                <w:b w:val="0"/>
                <w:i w:val="0"/>
                <w:caps w:val="0"/>
                <w:color w:val="333333"/>
                <w:spacing w:val="0"/>
                <w:sz w:val="21"/>
                <w:szCs w:val="21"/>
              </w:rPr>
            </w:pPr>
          </w:p>
        </w:tc>
        <w:tc>
          <w:tcPr>
            <w:tcW w:w="613" w:type="dxa"/>
            <w:shd w:val="clear" w:color="auto" w:fill="FFFFFF"/>
            <w:vAlign w:val="center"/>
          </w:tcPr>
          <w:p>
            <w:pPr>
              <w:rPr>
                <w:rFonts w:hint="eastAsia" w:ascii="宋体" w:hAnsi="宋体" w:eastAsia="宋体" w:cs="宋体"/>
                <w:b w:val="0"/>
                <w:i w:val="0"/>
                <w:caps w:val="0"/>
                <w:color w:val="333333"/>
                <w:spacing w:val="0"/>
                <w:sz w:val="21"/>
                <w:szCs w:val="21"/>
              </w:rPr>
            </w:pPr>
          </w:p>
        </w:tc>
        <w:tc>
          <w:tcPr>
            <w:tcW w:w="1018" w:type="dxa"/>
            <w:shd w:val="clear" w:color="auto" w:fill="FFFFFF"/>
            <w:vAlign w:val="center"/>
          </w:tcPr>
          <w:p>
            <w:pPr>
              <w:rPr>
                <w:rFonts w:hint="eastAsia" w:ascii="宋体" w:hAnsi="宋体" w:eastAsia="宋体" w:cs="宋体"/>
                <w:b w:val="0"/>
                <w:i w:val="0"/>
                <w:caps w:val="0"/>
                <w:color w:val="333333"/>
                <w:spacing w:val="0"/>
                <w:sz w:val="21"/>
                <w:szCs w:val="21"/>
              </w:rPr>
            </w:pP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0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145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rFonts w:hint="eastAsia" w:ascii="宋体" w:hAnsi="宋体" w:eastAsia="宋体" w:cs="宋体"/>
                <w:b w:val="0"/>
                <w:i w:val="0"/>
                <w:caps w:val="0"/>
                <w:color w:val="333333"/>
                <w:spacing w:val="0"/>
                <w:sz w:val="24"/>
                <w:szCs w:val="24"/>
              </w:rPr>
            </w:pPr>
          </w:p>
        </w:tc>
        <w:tc>
          <w:tcPr>
            <w:tcW w:w="168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4"/>
                <w:szCs w:val="24"/>
              </w:rPr>
            </w:pPr>
          </w:p>
        </w:tc>
        <w:tc>
          <w:tcPr>
            <w:tcW w:w="95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i w:val="0"/>
                <w:caps w:val="0"/>
                <w:color w:val="333333"/>
                <w:spacing w:val="0"/>
                <w:sz w:val="22"/>
                <w:szCs w:val="22"/>
              </w:rPr>
            </w:pPr>
          </w:p>
        </w:tc>
      </w:tr>
    </w:tbl>
    <w:p>
      <w:pPr>
        <w:rPr>
          <w:rFonts w:hint="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方正黑体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方正兰亭超细黑简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文星标宋">
    <w:altName w:val="宋体"/>
    <w:panose1 w:val="02010604000101010101"/>
    <w:charset w:val="86"/>
    <w:family w:val="auto"/>
    <w:pitch w:val="default"/>
    <w:sig w:usb0="00000000" w:usb1="00000000" w:usb2="00000010"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C5C84"/>
    <w:rsid w:val="110A4D59"/>
    <w:rsid w:val="16255DCE"/>
    <w:rsid w:val="175000B7"/>
    <w:rsid w:val="19445480"/>
    <w:rsid w:val="1948352E"/>
    <w:rsid w:val="1B92422E"/>
    <w:rsid w:val="1EFF4A80"/>
    <w:rsid w:val="262831E0"/>
    <w:rsid w:val="27DB0C0C"/>
    <w:rsid w:val="2A5544A4"/>
    <w:rsid w:val="2D351F0B"/>
    <w:rsid w:val="2E261B25"/>
    <w:rsid w:val="2F3C3238"/>
    <w:rsid w:val="3A990D59"/>
    <w:rsid w:val="4A615466"/>
    <w:rsid w:val="4DFE1749"/>
    <w:rsid w:val="53241A6B"/>
    <w:rsid w:val="598664AE"/>
    <w:rsid w:val="5D1D020B"/>
    <w:rsid w:val="60431330"/>
    <w:rsid w:val="676B28BE"/>
    <w:rsid w:val="6B961BE6"/>
    <w:rsid w:val="6B9D1DB4"/>
    <w:rsid w:val="6E653067"/>
    <w:rsid w:val="7B1D0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B8DD1"/>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3B8DD1"/>
      <w:u w:val="none"/>
    </w:rPr>
  </w:style>
  <w:style w:type="character" w:styleId="10">
    <w:name w:val="HTML Code"/>
    <w:basedOn w:val="3"/>
    <w:uiPriority w:val="0"/>
    <w:rPr>
      <w:rFonts w:hint="default" w:ascii="Courier New" w:hAnsi="Courier New" w:eastAsia="Courier New" w:cs="Courier New"/>
      <w:sz w:val="20"/>
    </w:rPr>
  </w:style>
  <w:style w:type="character" w:styleId="11">
    <w:name w:val="HTML Cite"/>
    <w:basedOn w:val="3"/>
    <w:uiPriority w:val="0"/>
  </w:style>
  <w:style w:type="character" w:styleId="12">
    <w:name w:val="HTML Keyboard"/>
    <w:basedOn w:val="3"/>
    <w:uiPriority w:val="0"/>
    <w:rPr>
      <w:rFonts w:ascii="Courier New" w:hAnsi="Courier New" w:eastAsia="Courier New" w:cs="Courier New"/>
      <w:sz w:val="20"/>
    </w:rPr>
  </w:style>
  <w:style w:type="character" w:styleId="13">
    <w:name w:val="HTML Sample"/>
    <w:basedOn w:val="3"/>
    <w:uiPriority w:val="0"/>
    <w:rPr>
      <w:rFonts w:hint="default" w:ascii="Courier New" w:hAnsi="Courier New" w:eastAsia="Courier New" w:cs="Courier New"/>
    </w:rPr>
  </w:style>
  <w:style w:type="character" w:customStyle="1" w:styleId="15">
    <w:name w:val="l-selected"/>
    <w:basedOn w:val="3"/>
    <w:uiPriority w:val="0"/>
    <w:rPr>
      <w:color w:val="355686"/>
      <w:bdr w:val="single" w:color="DAB364" w:sz="6" w:space="0"/>
      <w:shd w:val="clear" w:fill="FFFFFF"/>
    </w:rPr>
  </w:style>
  <w:style w:type="character" w:customStyle="1" w:styleId="16">
    <w:name w:val="l-open"/>
    <w:basedOn w:val="3"/>
    <w:uiPriority w:val="0"/>
  </w:style>
  <w:style w:type="character" w:customStyle="1" w:styleId="17">
    <w:name w:val="l-over"/>
    <w:basedOn w:val="3"/>
    <w:uiPriority w:val="0"/>
    <w:rPr>
      <w:bdr w:val="single" w:color="DAB364"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2017-10-11T09:43:51Z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