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5D" w:rsidRDefault="00C33A5D">
      <w:pPr>
        <w:spacing w:line="50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</w:p>
    <w:p w:rsidR="00541AC0" w:rsidRDefault="001F46F9">
      <w:pPr>
        <w:spacing w:line="50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2017</w:t>
      </w:r>
      <w:r>
        <w:rPr>
          <w:rFonts w:ascii="Times New Roman" w:hAnsi="Times New Roman"/>
          <w:b/>
          <w:bCs/>
          <w:kern w:val="0"/>
          <w:sz w:val="28"/>
          <w:szCs w:val="28"/>
        </w:rPr>
        <w:t>年专项公开招聘高层次人才岗位信息一览表</w:t>
      </w:r>
    </w:p>
    <w:p w:rsidR="00720513" w:rsidRDefault="00720513">
      <w:pPr>
        <w:spacing w:line="500" w:lineRule="exact"/>
        <w:jc w:val="center"/>
        <w:rPr>
          <w:rFonts w:ascii="Times New Roman" w:hAnsi="Times New Roman"/>
          <w:kern w:val="0"/>
          <w:sz w:val="28"/>
          <w:szCs w:val="28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8"/>
        <w:gridCol w:w="1285"/>
        <w:gridCol w:w="653"/>
        <w:gridCol w:w="1125"/>
        <w:gridCol w:w="2940"/>
        <w:gridCol w:w="1384"/>
        <w:gridCol w:w="567"/>
      </w:tblGrid>
      <w:tr w:rsidR="00541AC0" w:rsidRPr="003826B2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专业或研究方向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资历要求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Pr="003826B2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</w:pPr>
            <w:r w:rsidRPr="003826B2">
              <w:rPr>
                <w:rFonts w:ascii="Times New Roman" w:eastAsia="仿宋" w:hAnsi="Times New Roman"/>
                <w:b/>
                <w:kern w:val="0"/>
                <w:sz w:val="18"/>
                <w:szCs w:val="18"/>
              </w:rPr>
              <w:t>备注</w:t>
            </w:r>
          </w:p>
        </w:tc>
      </w:tr>
      <w:tr w:rsidR="00541AC0">
        <w:trPr>
          <w:trHeight w:val="5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机电</w:t>
            </w: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系专业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机电系专任教师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机械类、港口运输类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年及以上相关工作经历的优先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机电系专任教师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研究机器人方向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</w:t>
            </w: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系专业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电子工程类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</w:t>
            </w: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系专业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研究电子商务、多媒体技术方向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电子工程类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信息显示与光电技术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光信息科学与技术，光电子技术等相关方向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计算机多媒体技术类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多媒体技术方向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信息系专任教师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lastRenderedPageBreak/>
              <w:t>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电子商务方向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工商</w:t>
            </w: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系专业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财政</w:t>
            </w: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金融类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男性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工商系专任教师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经济贸易类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男性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工商系专任教师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港口运输类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男性，有港口物流管理工作经验优先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5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工商系专任教师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男性，具备旅游管理、邮轮乘务管理专业英语教学经验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4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基础部专任教师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外国语言文学类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年及以上海外留学经历的优先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6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生物系专业带头人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环境生态类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生物系专任教师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航海</w:t>
            </w: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系专业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水上运输类、港口运输类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具有港口物流相关企业工作经历的优先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8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航海系专任教师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交通运输综合管理类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具有高级船长或高级轮机长职称的，学历学位可放宽到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本科学士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航海系专任教师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海洋工程类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副高级及以上职称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年及以上相关工作经历的优先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7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思政部</w:t>
            </w:r>
            <w:proofErr w:type="gramEnd"/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马克思主义理论类或法学类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7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专业带头人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海洋科学类、海洋工程类、生物工程类、海洋环境类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具有相关专业建设丰富经验，且有建设海洋领域新专业能力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人事处教师发展中心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年及以上师范教学或教师发展工作经历优先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全日制普通高等院校本科及以上学历、学士学位，具有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高级信息系统项目管理师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或高级工程师职称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年及以上高校信息化岗位工作经验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纪检监察室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会计与审计类、经济贸易类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高级会计师或高级审计师职称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年及以上高校审计或会计工作经历优先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全日制普通高等院校本科及以上学历、学士学位，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高级会计师职称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有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年及以上高校财务管理工作经历，熟悉高校预决算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lastRenderedPageBreak/>
              <w:t>工作优先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9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国际合作中心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全日制普通高等院校本科及以上学历学位，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教授或正高级职称或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全日制普通高等院校本科及以上学历、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博士学位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副高级职称或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经教育部认定的</w:t>
            </w: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海外知名大学博士学位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具有国外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年及以上工作经历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  <w:tr w:rsidR="00541AC0">
        <w:trPr>
          <w:trHeight w:val="8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spacing w:line="500" w:lineRule="exact"/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小计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rPr>
                <w:rFonts w:ascii="Times New Roman" w:eastAsia="仿宋" w:hAnsi="Times New Roman"/>
                <w:kern w:val="0"/>
                <w:sz w:val="18"/>
                <w:szCs w:val="18"/>
              </w:rPr>
            </w:pPr>
          </w:p>
        </w:tc>
      </w:tr>
    </w:tbl>
    <w:p w:rsidR="00541AC0" w:rsidRDefault="001F46F9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  <w:r>
        <w:rPr>
          <w:rFonts w:ascii="Times New Roman" w:hAnsi="Times New Roman"/>
          <w:color w:val="000000"/>
          <w:kern w:val="0"/>
          <w:sz w:val="15"/>
          <w:szCs w:val="15"/>
        </w:rPr>
        <w:t>专业要求：目录以</w:t>
      </w:r>
      <w:r>
        <w:rPr>
          <w:rFonts w:ascii="Times New Roman" w:hAnsi="Times New Roman"/>
          <w:bCs/>
          <w:color w:val="000000"/>
          <w:sz w:val="15"/>
          <w:szCs w:val="15"/>
        </w:rPr>
        <w:t>福建省机关事业单位招考专业指导目录（</w:t>
      </w:r>
      <w:r>
        <w:rPr>
          <w:rFonts w:ascii="Times New Roman" w:hAnsi="Times New Roman"/>
          <w:bCs/>
          <w:color w:val="000000"/>
          <w:sz w:val="15"/>
          <w:szCs w:val="15"/>
        </w:rPr>
        <w:t>2017</w:t>
      </w:r>
      <w:r>
        <w:rPr>
          <w:rFonts w:ascii="Times New Roman" w:hAnsi="Times New Roman"/>
          <w:bCs/>
          <w:color w:val="000000"/>
          <w:sz w:val="15"/>
          <w:szCs w:val="15"/>
        </w:rPr>
        <w:t>年）</w:t>
      </w:r>
      <w:r>
        <w:rPr>
          <w:rFonts w:ascii="Times New Roman" w:hAnsi="Times New Roman"/>
          <w:color w:val="000000"/>
          <w:kern w:val="0"/>
          <w:sz w:val="15"/>
          <w:szCs w:val="15"/>
        </w:rPr>
        <w:t>为主。</w:t>
      </w: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3826B2" w:rsidRDefault="003826B2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p w:rsidR="00541AC0" w:rsidRDefault="001F46F9">
      <w:pPr>
        <w:spacing w:line="500" w:lineRule="exact"/>
        <w:jc w:val="center"/>
        <w:rPr>
          <w:rFonts w:ascii="Times New Roman" w:eastAsia="黑体" w:hAnsi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color w:val="000000"/>
          <w:kern w:val="0"/>
          <w:sz w:val="30"/>
          <w:szCs w:val="30"/>
        </w:rPr>
        <w:t>厦门海洋职业技术学院高层次人才应聘报名表</w:t>
      </w:r>
    </w:p>
    <w:p w:rsidR="00541AC0" w:rsidRDefault="00541AC0">
      <w:pPr>
        <w:spacing w:line="50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tbl>
      <w:tblPr>
        <w:tblW w:w="8089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633"/>
        <w:gridCol w:w="672"/>
        <w:gridCol w:w="299"/>
        <w:gridCol w:w="538"/>
        <w:gridCol w:w="84"/>
        <w:gridCol w:w="12"/>
        <w:gridCol w:w="477"/>
        <w:gridCol w:w="264"/>
        <w:gridCol w:w="831"/>
        <w:gridCol w:w="7"/>
        <w:gridCol w:w="961"/>
        <w:gridCol w:w="159"/>
        <w:gridCol w:w="1136"/>
        <w:gridCol w:w="22"/>
        <w:gridCol w:w="540"/>
        <w:gridCol w:w="1027"/>
      </w:tblGrid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近期二寸彩照</w:t>
            </w: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80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科研成果简介</w:t>
            </w:r>
          </w:p>
        </w:tc>
      </w:tr>
      <w:tr w:rsidR="00541AC0">
        <w:trPr>
          <w:trHeight w:val="9052"/>
          <w:jc w:val="center"/>
        </w:trPr>
        <w:tc>
          <w:tcPr>
            <w:tcW w:w="80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80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个人荣誉或专业成果</w:t>
            </w: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内容或名称</w:t>
            </w: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学习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经历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院　校　名　称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专业（方向）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学位</w:t>
            </w: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职务（职称）</w:t>
            </w: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出生</w:t>
            </w:r>
          </w:p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职　业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现工作单位</w:t>
            </w: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9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84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37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6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541AC0">
        <w:trPr>
          <w:trHeight w:val="446"/>
          <w:jc w:val="center"/>
        </w:trPr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541AC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AC0" w:rsidRDefault="001F46F9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年月日</w:t>
            </w:r>
          </w:p>
        </w:tc>
      </w:tr>
    </w:tbl>
    <w:p w:rsidR="00541AC0" w:rsidRDefault="00541AC0">
      <w:pPr>
        <w:widowControl/>
        <w:spacing w:line="500" w:lineRule="exact"/>
        <w:rPr>
          <w:rFonts w:ascii="Times New Roman" w:hAnsi="Times New Roman"/>
          <w:color w:val="000000"/>
          <w:kern w:val="0"/>
          <w:sz w:val="15"/>
          <w:szCs w:val="15"/>
        </w:rPr>
      </w:pPr>
    </w:p>
    <w:sectPr w:rsidR="00541AC0" w:rsidSect="00541AC0">
      <w:footerReference w:type="default" r:id="rId8"/>
      <w:pgSz w:w="11906" w:h="16838"/>
      <w:pgMar w:top="1304" w:right="1417" w:bottom="1304" w:left="1417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4B" w:rsidRDefault="00481A4B" w:rsidP="00541AC0">
      <w:r>
        <w:separator/>
      </w:r>
    </w:p>
  </w:endnote>
  <w:endnote w:type="continuationSeparator" w:id="0">
    <w:p w:rsidR="00481A4B" w:rsidRDefault="00481A4B" w:rsidP="0054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0" w:rsidRDefault="00541AC0">
    <w:pPr>
      <w:pStyle w:val="a3"/>
      <w:jc w:val="right"/>
    </w:pPr>
    <w:r>
      <w:fldChar w:fldCharType="begin"/>
    </w:r>
    <w:r w:rsidR="001F46F9">
      <w:instrText xml:space="preserve"> PAGE  \* MERGEFORMAT </w:instrText>
    </w:r>
    <w:r>
      <w:fldChar w:fldCharType="separate"/>
    </w:r>
    <w:r w:rsidR="0027587F">
      <w:rPr>
        <w:noProof/>
      </w:rPr>
      <w:t>- 11 -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4B" w:rsidRDefault="00481A4B" w:rsidP="00541AC0">
      <w:r>
        <w:separator/>
      </w:r>
    </w:p>
  </w:footnote>
  <w:footnote w:type="continuationSeparator" w:id="0">
    <w:p w:rsidR="00481A4B" w:rsidRDefault="00481A4B" w:rsidP="0054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21"/>
    <w:rsid w:val="00000569"/>
    <w:rsid w:val="00003D26"/>
    <w:rsid w:val="00006E66"/>
    <w:rsid w:val="00011BB7"/>
    <w:rsid w:val="00023F7B"/>
    <w:rsid w:val="00024635"/>
    <w:rsid w:val="00025D9D"/>
    <w:rsid w:val="00026EA0"/>
    <w:rsid w:val="0003234A"/>
    <w:rsid w:val="00037B45"/>
    <w:rsid w:val="000400AF"/>
    <w:rsid w:val="00043D59"/>
    <w:rsid w:val="000457C9"/>
    <w:rsid w:val="00047692"/>
    <w:rsid w:val="000523F7"/>
    <w:rsid w:val="000525A0"/>
    <w:rsid w:val="00064669"/>
    <w:rsid w:val="000760C2"/>
    <w:rsid w:val="00080F3B"/>
    <w:rsid w:val="000840E8"/>
    <w:rsid w:val="000864D9"/>
    <w:rsid w:val="0008674C"/>
    <w:rsid w:val="0008776E"/>
    <w:rsid w:val="0009237E"/>
    <w:rsid w:val="00093934"/>
    <w:rsid w:val="000A36F0"/>
    <w:rsid w:val="000A5C65"/>
    <w:rsid w:val="000A5FAC"/>
    <w:rsid w:val="000B4F0B"/>
    <w:rsid w:val="000B5F45"/>
    <w:rsid w:val="000B60F7"/>
    <w:rsid w:val="000C1528"/>
    <w:rsid w:val="000C5FA9"/>
    <w:rsid w:val="000C696E"/>
    <w:rsid w:val="000D405F"/>
    <w:rsid w:val="000E008E"/>
    <w:rsid w:val="000E566F"/>
    <w:rsid w:val="000E5697"/>
    <w:rsid w:val="00106336"/>
    <w:rsid w:val="00112DC9"/>
    <w:rsid w:val="001174E0"/>
    <w:rsid w:val="0012706A"/>
    <w:rsid w:val="00130E09"/>
    <w:rsid w:val="00134289"/>
    <w:rsid w:val="00140D53"/>
    <w:rsid w:val="00160D82"/>
    <w:rsid w:val="00161C31"/>
    <w:rsid w:val="00164A5F"/>
    <w:rsid w:val="001654F2"/>
    <w:rsid w:val="00171946"/>
    <w:rsid w:val="00172A32"/>
    <w:rsid w:val="00173023"/>
    <w:rsid w:val="00176D3C"/>
    <w:rsid w:val="00185ECC"/>
    <w:rsid w:val="00186ADC"/>
    <w:rsid w:val="001A1AB0"/>
    <w:rsid w:val="001A2E72"/>
    <w:rsid w:val="001C16B5"/>
    <w:rsid w:val="001C4D0F"/>
    <w:rsid w:val="001C5136"/>
    <w:rsid w:val="001C62A4"/>
    <w:rsid w:val="001D703B"/>
    <w:rsid w:val="001E47F4"/>
    <w:rsid w:val="001E4ACE"/>
    <w:rsid w:val="001E7722"/>
    <w:rsid w:val="001F0E16"/>
    <w:rsid w:val="001F13CB"/>
    <w:rsid w:val="001F3624"/>
    <w:rsid w:val="001F46F9"/>
    <w:rsid w:val="001F6585"/>
    <w:rsid w:val="0020017B"/>
    <w:rsid w:val="00204F93"/>
    <w:rsid w:val="002061E0"/>
    <w:rsid w:val="002071CA"/>
    <w:rsid w:val="0021082E"/>
    <w:rsid w:val="00216426"/>
    <w:rsid w:val="002242A2"/>
    <w:rsid w:val="00224FD5"/>
    <w:rsid w:val="002271A6"/>
    <w:rsid w:val="002362D5"/>
    <w:rsid w:val="0023638A"/>
    <w:rsid w:val="00244E16"/>
    <w:rsid w:val="00246122"/>
    <w:rsid w:val="002522B7"/>
    <w:rsid w:val="00257166"/>
    <w:rsid w:val="002648FE"/>
    <w:rsid w:val="0026647B"/>
    <w:rsid w:val="0027291B"/>
    <w:rsid w:val="00275209"/>
    <w:rsid w:val="0027587F"/>
    <w:rsid w:val="00280B69"/>
    <w:rsid w:val="00282366"/>
    <w:rsid w:val="00282FBD"/>
    <w:rsid w:val="002A52B0"/>
    <w:rsid w:val="002C0908"/>
    <w:rsid w:val="002C1887"/>
    <w:rsid w:val="002C1978"/>
    <w:rsid w:val="002C3B02"/>
    <w:rsid w:val="002C5895"/>
    <w:rsid w:val="002D2A4E"/>
    <w:rsid w:val="002E7FBB"/>
    <w:rsid w:val="002F729D"/>
    <w:rsid w:val="00305287"/>
    <w:rsid w:val="00306D82"/>
    <w:rsid w:val="0031153E"/>
    <w:rsid w:val="0031438E"/>
    <w:rsid w:val="0031794B"/>
    <w:rsid w:val="003217F8"/>
    <w:rsid w:val="00321C3D"/>
    <w:rsid w:val="00327C79"/>
    <w:rsid w:val="00340B29"/>
    <w:rsid w:val="00347115"/>
    <w:rsid w:val="003518AD"/>
    <w:rsid w:val="00351BA7"/>
    <w:rsid w:val="00367177"/>
    <w:rsid w:val="00370C85"/>
    <w:rsid w:val="00370DEA"/>
    <w:rsid w:val="003732CA"/>
    <w:rsid w:val="00376FC2"/>
    <w:rsid w:val="003776F3"/>
    <w:rsid w:val="00380695"/>
    <w:rsid w:val="003826B2"/>
    <w:rsid w:val="003919C4"/>
    <w:rsid w:val="0039492B"/>
    <w:rsid w:val="00396E4A"/>
    <w:rsid w:val="003A3319"/>
    <w:rsid w:val="003A6720"/>
    <w:rsid w:val="003B3CF5"/>
    <w:rsid w:val="003B41B0"/>
    <w:rsid w:val="003B59AF"/>
    <w:rsid w:val="003C635C"/>
    <w:rsid w:val="003D0F21"/>
    <w:rsid w:val="003D14C0"/>
    <w:rsid w:val="003F131E"/>
    <w:rsid w:val="003F1D72"/>
    <w:rsid w:val="003F316F"/>
    <w:rsid w:val="004045C7"/>
    <w:rsid w:val="00404861"/>
    <w:rsid w:val="004109BE"/>
    <w:rsid w:val="00416202"/>
    <w:rsid w:val="00417C18"/>
    <w:rsid w:val="00421C2A"/>
    <w:rsid w:val="00433BA5"/>
    <w:rsid w:val="00443548"/>
    <w:rsid w:val="00446EC4"/>
    <w:rsid w:val="0044760F"/>
    <w:rsid w:val="0045338C"/>
    <w:rsid w:val="004575EB"/>
    <w:rsid w:val="004662C4"/>
    <w:rsid w:val="00466850"/>
    <w:rsid w:val="00467898"/>
    <w:rsid w:val="004730C4"/>
    <w:rsid w:val="00473ACB"/>
    <w:rsid w:val="00477485"/>
    <w:rsid w:val="00481A4B"/>
    <w:rsid w:val="004906EA"/>
    <w:rsid w:val="00491B4B"/>
    <w:rsid w:val="004938E8"/>
    <w:rsid w:val="004A132E"/>
    <w:rsid w:val="004A1986"/>
    <w:rsid w:val="004A41F8"/>
    <w:rsid w:val="004A4DF4"/>
    <w:rsid w:val="004A6106"/>
    <w:rsid w:val="004B3DF0"/>
    <w:rsid w:val="004B4FAD"/>
    <w:rsid w:val="004C0389"/>
    <w:rsid w:val="004D1CA0"/>
    <w:rsid w:val="004D1E69"/>
    <w:rsid w:val="004D3AC2"/>
    <w:rsid w:val="004D7B34"/>
    <w:rsid w:val="004E6364"/>
    <w:rsid w:val="004F5A6E"/>
    <w:rsid w:val="004F5D63"/>
    <w:rsid w:val="004F6D12"/>
    <w:rsid w:val="00501736"/>
    <w:rsid w:val="00511C02"/>
    <w:rsid w:val="00513727"/>
    <w:rsid w:val="005148F7"/>
    <w:rsid w:val="0052157B"/>
    <w:rsid w:val="00522A97"/>
    <w:rsid w:val="005238D9"/>
    <w:rsid w:val="00527991"/>
    <w:rsid w:val="00531B44"/>
    <w:rsid w:val="00534E21"/>
    <w:rsid w:val="0053660B"/>
    <w:rsid w:val="00536AD3"/>
    <w:rsid w:val="00541AC0"/>
    <w:rsid w:val="00541FBF"/>
    <w:rsid w:val="00543617"/>
    <w:rsid w:val="005454C4"/>
    <w:rsid w:val="00551127"/>
    <w:rsid w:val="00553AC0"/>
    <w:rsid w:val="00554C36"/>
    <w:rsid w:val="00555403"/>
    <w:rsid w:val="0056064D"/>
    <w:rsid w:val="0056688B"/>
    <w:rsid w:val="005779B7"/>
    <w:rsid w:val="00577C2A"/>
    <w:rsid w:val="0058094F"/>
    <w:rsid w:val="00583D47"/>
    <w:rsid w:val="00586238"/>
    <w:rsid w:val="00593184"/>
    <w:rsid w:val="0059633F"/>
    <w:rsid w:val="00597B89"/>
    <w:rsid w:val="005A0128"/>
    <w:rsid w:val="005A169F"/>
    <w:rsid w:val="005A1895"/>
    <w:rsid w:val="005A3229"/>
    <w:rsid w:val="005C105E"/>
    <w:rsid w:val="005C2182"/>
    <w:rsid w:val="005C373B"/>
    <w:rsid w:val="005C7FCE"/>
    <w:rsid w:val="005D0F60"/>
    <w:rsid w:val="005E1962"/>
    <w:rsid w:val="005F0C8C"/>
    <w:rsid w:val="005F0DE2"/>
    <w:rsid w:val="005F5155"/>
    <w:rsid w:val="005F6A3D"/>
    <w:rsid w:val="006049A0"/>
    <w:rsid w:val="00606321"/>
    <w:rsid w:val="0060742D"/>
    <w:rsid w:val="00607B35"/>
    <w:rsid w:val="00612AD9"/>
    <w:rsid w:val="00626206"/>
    <w:rsid w:val="006307E1"/>
    <w:rsid w:val="0063290D"/>
    <w:rsid w:val="006351FC"/>
    <w:rsid w:val="00644094"/>
    <w:rsid w:val="00647AD4"/>
    <w:rsid w:val="00665980"/>
    <w:rsid w:val="006802E3"/>
    <w:rsid w:val="006819C8"/>
    <w:rsid w:val="00682812"/>
    <w:rsid w:val="00682F9E"/>
    <w:rsid w:val="0068504C"/>
    <w:rsid w:val="006873C1"/>
    <w:rsid w:val="00690FD6"/>
    <w:rsid w:val="006A0F95"/>
    <w:rsid w:val="006A5DD8"/>
    <w:rsid w:val="006A763B"/>
    <w:rsid w:val="006B0C8A"/>
    <w:rsid w:val="006B1B58"/>
    <w:rsid w:val="006B3E27"/>
    <w:rsid w:val="006B4E52"/>
    <w:rsid w:val="006C16B2"/>
    <w:rsid w:val="006F15C1"/>
    <w:rsid w:val="006F27ED"/>
    <w:rsid w:val="006F2B6F"/>
    <w:rsid w:val="006F4E37"/>
    <w:rsid w:val="00700EE5"/>
    <w:rsid w:val="00701EE2"/>
    <w:rsid w:val="0070656E"/>
    <w:rsid w:val="00706E5A"/>
    <w:rsid w:val="007170F6"/>
    <w:rsid w:val="00720513"/>
    <w:rsid w:val="00723E55"/>
    <w:rsid w:val="007252E5"/>
    <w:rsid w:val="00727C81"/>
    <w:rsid w:val="007452A3"/>
    <w:rsid w:val="007456E8"/>
    <w:rsid w:val="00745809"/>
    <w:rsid w:val="00746731"/>
    <w:rsid w:val="00750AEB"/>
    <w:rsid w:val="00751975"/>
    <w:rsid w:val="007710D6"/>
    <w:rsid w:val="00775160"/>
    <w:rsid w:val="0078155E"/>
    <w:rsid w:val="007846A8"/>
    <w:rsid w:val="00795D20"/>
    <w:rsid w:val="00796DAE"/>
    <w:rsid w:val="007B128E"/>
    <w:rsid w:val="007B6B67"/>
    <w:rsid w:val="007B6FA3"/>
    <w:rsid w:val="007B7694"/>
    <w:rsid w:val="007C5A96"/>
    <w:rsid w:val="007C6FD0"/>
    <w:rsid w:val="007E17D8"/>
    <w:rsid w:val="007E5091"/>
    <w:rsid w:val="007F0880"/>
    <w:rsid w:val="007F21A5"/>
    <w:rsid w:val="008001C4"/>
    <w:rsid w:val="00800EED"/>
    <w:rsid w:val="008033EE"/>
    <w:rsid w:val="00810139"/>
    <w:rsid w:val="008144A9"/>
    <w:rsid w:val="00822E77"/>
    <w:rsid w:val="00823080"/>
    <w:rsid w:val="008400BF"/>
    <w:rsid w:val="00850953"/>
    <w:rsid w:val="00850D09"/>
    <w:rsid w:val="00852268"/>
    <w:rsid w:val="00854808"/>
    <w:rsid w:val="008550BA"/>
    <w:rsid w:val="008637B1"/>
    <w:rsid w:val="00864172"/>
    <w:rsid w:val="00865E63"/>
    <w:rsid w:val="00871324"/>
    <w:rsid w:val="0087195F"/>
    <w:rsid w:val="008818BE"/>
    <w:rsid w:val="008937DD"/>
    <w:rsid w:val="008956F0"/>
    <w:rsid w:val="008A2424"/>
    <w:rsid w:val="008A3930"/>
    <w:rsid w:val="008A597A"/>
    <w:rsid w:val="008A7B22"/>
    <w:rsid w:val="008B4AA3"/>
    <w:rsid w:val="008B61A4"/>
    <w:rsid w:val="008B6472"/>
    <w:rsid w:val="008C2268"/>
    <w:rsid w:val="008C60D6"/>
    <w:rsid w:val="008C7907"/>
    <w:rsid w:val="008E0F5C"/>
    <w:rsid w:val="008E448B"/>
    <w:rsid w:val="008E5C42"/>
    <w:rsid w:val="008E6F12"/>
    <w:rsid w:val="0090013F"/>
    <w:rsid w:val="009023EC"/>
    <w:rsid w:val="00903F7A"/>
    <w:rsid w:val="00907695"/>
    <w:rsid w:val="009100AA"/>
    <w:rsid w:val="0091444B"/>
    <w:rsid w:val="009204A9"/>
    <w:rsid w:val="0093049B"/>
    <w:rsid w:val="00933008"/>
    <w:rsid w:val="00933648"/>
    <w:rsid w:val="009377D6"/>
    <w:rsid w:val="0094087D"/>
    <w:rsid w:val="009408C8"/>
    <w:rsid w:val="00940C29"/>
    <w:rsid w:val="00940F80"/>
    <w:rsid w:val="009415AF"/>
    <w:rsid w:val="00944C0C"/>
    <w:rsid w:val="00946B77"/>
    <w:rsid w:val="00946E5A"/>
    <w:rsid w:val="00950602"/>
    <w:rsid w:val="00955715"/>
    <w:rsid w:val="00956AE6"/>
    <w:rsid w:val="009669F1"/>
    <w:rsid w:val="00967E0F"/>
    <w:rsid w:val="00970E05"/>
    <w:rsid w:val="00975166"/>
    <w:rsid w:val="00977FF5"/>
    <w:rsid w:val="009805F8"/>
    <w:rsid w:val="00980E21"/>
    <w:rsid w:val="00981971"/>
    <w:rsid w:val="00995468"/>
    <w:rsid w:val="009A636F"/>
    <w:rsid w:val="009B52D7"/>
    <w:rsid w:val="009B73B8"/>
    <w:rsid w:val="009B766A"/>
    <w:rsid w:val="009C12A0"/>
    <w:rsid w:val="009D04A3"/>
    <w:rsid w:val="009D0F79"/>
    <w:rsid w:val="009D1359"/>
    <w:rsid w:val="009E6B9E"/>
    <w:rsid w:val="009F3455"/>
    <w:rsid w:val="00A006EF"/>
    <w:rsid w:val="00A1186E"/>
    <w:rsid w:val="00A1676D"/>
    <w:rsid w:val="00A20811"/>
    <w:rsid w:val="00A23458"/>
    <w:rsid w:val="00A311DF"/>
    <w:rsid w:val="00A344E3"/>
    <w:rsid w:val="00A369B2"/>
    <w:rsid w:val="00A36D95"/>
    <w:rsid w:val="00A522FB"/>
    <w:rsid w:val="00A52FA7"/>
    <w:rsid w:val="00A54B2B"/>
    <w:rsid w:val="00A6225A"/>
    <w:rsid w:val="00A63FA0"/>
    <w:rsid w:val="00A641D1"/>
    <w:rsid w:val="00A70F37"/>
    <w:rsid w:val="00A740AD"/>
    <w:rsid w:val="00A742AF"/>
    <w:rsid w:val="00A767AF"/>
    <w:rsid w:val="00A779C2"/>
    <w:rsid w:val="00A81C01"/>
    <w:rsid w:val="00A82570"/>
    <w:rsid w:val="00A854D0"/>
    <w:rsid w:val="00A8597F"/>
    <w:rsid w:val="00A8775C"/>
    <w:rsid w:val="00A91AD0"/>
    <w:rsid w:val="00A92765"/>
    <w:rsid w:val="00A967A4"/>
    <w:rsid w:val="00AA1010"/>
    <w:rsid w:val="00AB01B0"/>
    <w:rsid w:val="00AB05CE"/>
    <w:rsid w:val="00AB08A1"/>
    <w:rsid w:val="00AB3D63"/>
    <w:rsid w:val="00AB4A27"/>
    <w:rsid w:val="00AC761E"/>
    <w:rsid w:val="00AD0B1A"/>
    <w:rsid w:val="00AE0EC1"/>
    <w:rsid w:val="00AE4263"/>
    <w:rsid w:val="00AE54FC"/>
    <w:rsid w:val="00AE7C85"/>
    <w:rsid w:val="00B13B9F"/>
    <w:rsid w:val="00B15D08"/>
    <w:rsid w:val="00B16937"/>
    <w:rsid w:val="00B23365"/>
    <w:rsid w:val="00B2371F"/>
    <w:rsid w:val="00B303CB"/>
    <w:rsid w:val="00B32063"/>
    <w:rsid w:val="00B32E8F"/>
    <w:rsid w:val="00B408B3"/>
    <w:rsid w:val="00B41733"/>
    <w:rsid w:val="00B4410E"/>
    <w:rsid w:val="00B453C6"/>
    <w:rsid w:val="00B45A17"/>
    <w:rsid w:val="00B54B95"/>
    <w:rsid w:val="00B5517D"/>
    <w:rsid w:val="00B618C7"/>
    <w:rsid w:val="00B61F48"/>
    <w:rsid w:val="00B63275"/>
    <w:rsid w:val="00B6421D"/>
    <w:rsid w:val="00B70BB8"/>
    <w:rsid w:val="00B71B65"/>
    <w:rsid w:val="00B7612F"/>
    <w:rsid w:val="00B775F2"/>
    <w:rsid w:val="00B83441"/>
    <w:rsid w:val="00B844ED"/>
    <w:rsid w:val="00B87937"/>
    <w:rsid w:val="00B9152F"/>
    <w:rsid w:val="00B9313A"/>
    <w:rsid w:val="00B95285"/>
    <w:rsid w:val="00B9548A"/>
    <w:rsid w:val="00B96A31"/>
    <w:rsid w:val="00BB4548"/>
    <w:rsid w:val="00BC4A46"/>
    <w:rsid w:val="00BC4FB4"/>
    <w:rsid w:val="00BD05C8"/>
    <w:rsid w:val="00BE3084"/>
    <w:rsid w:val="00BE44A4"/>
    <w:rsid w:val="00BE5A5B"/>
    <w:rsid w:val="00BE749F"/>
    <w:rsid w:val="00BF17FB"/>
    <w:rsid w:val="00BF5044"/>
    <w:rsid w:val="00BF55CC"/>
    <w:rsid w:val="00C140E2"/>
    <w:rsid w:val="00C21FAD"/>
    <w:rsid w:val="00C223B5"/>
    <w:rsid w:val="00C23815"/>
    <w:rsid w:val="00C33A5D"/>
    <w:rsid w:val="00C4086E"/>
    <w:rsid w:val="00C42107"/>
    <w:rsid w:val="00C4694C"/>
    <w:rsid w:val="00C55ACF"/>
    <w:rsid w:val="00C576C0"/>
    <w:rsid w:val="00C60537"/>
    <w:rsid w:val="00C75994"/>
    <w:rsid w:val="00C86C4A"/>
    <w:rsid w:val="00C90288"/>
    <w:rsid w:val="00C92894"/>
    <w:rsid w:val="00C92AC4"/>
    <w:rsid w:val="00CA4F18"/>
    <w:rsid w:val="00CB57E8"/>
    <w:rsid w:val="00CC2124"/>
    <w:rsid w:val="00CC5F6B"/>
    <w:rsid w:val="00CD26CE"/>
    <w:rsid w:val="00CD713B"/>
    <w:rsid w:val="00CE346E"/>
    <w:rsid w:val="00CE3CCF"/>
    <w:rsid w:val="00CF0344"/>
    <w:rsid w:val="00CF14ED"/>
    <w:rsid w:val="00CF176C"/>
    <w:rsid w:val="00CF25D0"/>
    <w:rsid w:val="00CF4A72"/>
    <w:rsid w:val="00CF631C"/>
    <w:rsid w:val="00CF766B"/>
    <w:rsid w:val="00D04BC0"/>
    <w:rsid w:val="00D056AA"/>
    <w:rsid w:val="00D1061A"/>
    <w:rsid w:val="00D12700"/>
    <w:rsid w:val="00D13E72"/>
    <w:rsid w:val="00D154F2"/>
    <w:rsid w:val="00D26874"/>
    <w:rsid w:val="00D347A1"/>
    <w:rsid w:val="00D35075"/>
    <w:rsid w:val="00D36D2D"/>
    <w:rsid w:val="00D3753B"/>
    <w:rsid w:val="00D43ADA"/>
    <w:rsid w:val="00D46799"/>
    <w:rsid w:val="00D578E8"/>
    <w:rsid w:val="00D65B9E"/>
    <w:rsid w:val="00D70F28"/>
    <w:rsid w:val="00D74DA3"/>
    <w:rsid w:val="00D75BAC"/>
    <w:rsid w:val="00D81DC1"/>
    <w:rsid w:val="00D83B28"/>
    <w:rsid w:val="00D967D2"/>
    <w:rsid w:val="00D97BD1"/>
    <w:rsid w:val="00DA2E20"/>
    <w:rsid w:val="00DB073B"/>
    <w:rsid w:val="00DB1863"/>
    <w:rsid w:val="00DB4FCB"/>
    <w:rsid w:val="00DB7EF3"/>
    <w:rsid w:val="00DC4ACD"/>
    <w:rsid w:val="00DC70E5"/>
    <w:rsid w:val="00DC729F"/>
    <w:rsid w:val="00DD2B0B"/>
    <w:rsid w:val="00DD4EA2"/>
    <w:rsid w:val="00DD6325"/>
    <w:rsid w:val="00DD693C"/>
    <w:rsid w:val="00DE1D7B"/>
    <w:rsid w:val="00DE5A61"/>
    <w:rsid w:val="00DE693A"/>
    <w:rsid w:val="00DF010D"/>
    <w:rsid w:val="00DF53C4"/>
    <w:rsid w:val="00E03E0F"/>
    <w:rsid w:val="00E10183"/>
    <w:rsid w:val="00E243ED"/>
    <w:rsid w:val="00E33CB2"/>
    <w:rsid w:val="00E40702"/>
    <w:rsid w:val="00E41595"/>
    <w:rsid w:val="00E45B24"/>
    <w:rsid w:val="00E46206"/>
    <w:rsid w:val="00E51CD2"/>
    <w:rsid w:val="00E5509F"/>
    <w:rsid w:val="00E55C49"/>
    <w:rsid w:val="00E56BBC"/>
    <w:rsid w:val="00E632AF"/>
    <w:rsid w:val="00E72C21"/>
    <w:rsid w:val="00E7395F"/>
    <w:rsid w:val="00E73D2D"/>
    <w:rsid w:val="00E77545"/>
    <w:rsid w:val="00E84BE8"/>
    <w:rsid w:val="00E94F5F"/>
    <w:rsid w:val="00EA683C"/>
    <w:rsid w:val="00EA6ED4"/>
    <w:rsid w:val="00EC564A"/>
    <w:rsid w:val="00ED108F"/>
    <w:rsid w:val="00ED14E4"/>
    <w:rsid w:val="00ED25CA"/>
    <w:rsid w:val="00ED27C8"/>
    <w:rsid w:val="00EF1D64"/>
    <w:rsid w:val="00EF30A2"/>
    <w:rsid w:val="00EF6511"/>
    <w:rsid w:val="00F00BD5"/>
    <w:rsid w:val="00F03509"/>
    <w:rsid w:val="00F06FAC"/>
    <w:rsid w:val="00F24DA8"/>
    <w:rsid w:val="00F33209"/>
    <w:rsid w:val="00F4528C"/>
    <w:rsid w:val="00F46492"/>
    <w:rsid w:val="00F61B4D"/>
    <w:rsid w:val="00F62EFF"/>
    <w:rsid w:val="00F6453F"/>
    <w:rsid w:val="00F67FCA"/>
    <w:rsid w:val="00F73B2D"/>
    <w:rsid w:val="00F73B63"/>
    <w:rsid w:val="00F7734A"/>
    <w:rsid w:val="00FA4D54"/>
    <w:rsid w:val="00FA5B6B"/>
    <w:rsid w:val="00FB0400"/>
    <w:rsid w:val="00FB3058"/>
    <w:rsid w:val="00FD070B"/>
    <w:rsid w:val="00FD532E"/>
    <w:rsid w:val="00FE4A07"/>
    <w:rsid w:val="00FE7589"/>
    <w:rsid w:val="00FE7BDD"/>
    <w:rsid w:val="00FF1234"/>
    <w:rsid w:val="00FF1DAD"/>
    <w:rsid w:val="00FF21B3"/>
    <w:rsid w:val="00FF5187"/>
    <w:rsid w:val="00FF5518"/>
    <w:rsid w:val="00FF660D"/>
    <w:rsid w:val="00FF7D03"/>
    <w:rsid w:val="03E52703"/>
    <w:rsid w:val="05DC3EC8"/>
    <w:rsid w:val="16AB4A00"/>
    <w:rsid w:val="2D4E0B45"/>
    <w:rsid w:val="3C9F337C"/>
    <w:rsid w:val="402E50B8"/>
    <w:rsid w:val="40F47334"/>
    <w:rsid w:val="4B3C7164"/>
    <w:rsid w:val="5A162765"/>
    <w:rsid w:val="632F41A5"/>
    <w:rsid w:val="6DF76613"/>
    <w:rsid w:val="75F8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C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41AC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4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541AC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41AC0"/>
    <w:rPr>
      <w:rFonts w:cs="Times New Roman"/>
      <w:b/>
      <w:bCs/>
    </w:rPr>
  </w:style>
  <w:style w:type="character" w:styleId="a7">
    <w:name w:val="Hyperlink"/>
    <w:basedOn w:val="a0"/>
    <w:uiPriority w:val="99"/>
    <w:semiHidden/>
    <w:qFormat/>
    <w:rsid w:val="00541AC0"/>
    <w:rPr>
      <w:rFonts w:cs="Times New Roman"/>
      <w:color w:val="333333"/>
      <w:u w:val="none"/>
    </w:rPr>
  </w:style>
  <w:style w:type="character" w:customStyle="1" w:styleId="3Char">
    <w:name w:val="标题 3 Char"/>
    <w:basedOn w:val="a0"/>
    <w:link w:val="3"/>
    <w:uiPriority w:val="99"/>
    <w:qFormat/>
    <w:locked/>
    <w:rsid w:val="00541A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41AC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41AC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柳榕</dc:creator>
  <cp:lastModifiedBy>Windows</cp:lastModifiedBy>
  <cp:revision>16</cp:revision>
  <cp:lastPrinted>2017-07-14T02:47:00Z</cp:lastPrinted>
  <dcterms:created xsi:type="dcterms:W3CDTF">2017-08-28T08:01:00Z</dcterms:created>
  <dcterms:modified xsi:type="dcterms:W3CDTF">2017-09-08T08:36:00Z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