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12B" w:rsidRPr="0018012B" w:rsidRDefault="0018012B" w:rsidP="0018012B">
      <w:pPr>
        <w:widowControl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33"/>
          <w:szCs w:val="33"/>
        </w:rPr>
      </w:pPr>
      <w:r w:rsidRPr="0018012B">
        <w:rPr>
          <w:rFonts w:ascii="宋体" w:eastAsia="宋体" w:hAnsi="宋体" w:cs="宋体" w:hint="eastAsia"/>
          <w:b/>
          <w:bCs/>
          <w:color w:val="000000"/>
          <w:kern w:val="36"/>
          <w:sz w:val="33"/>
          <w:szCs w:val="33"/>
        </w:rPr>
        <w:t>关于印发黑龙江省2017年农村义务教育阶段学校教师特设岗位计划实施方案的通知</w:t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drawing>
          <wp:inline distT="0" distB="0" distL="0" distR="0">
            <wp:extent cx="4914900" cy="6715125"/>
            <wp:effectExtent l="19050" t="0" r="0" b="0"/>
            <wp:docPr id="1" name="图片 1" descr="https://www.hljedu.gov.cn/jyzx/tzgg/201706/W020170623596456952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ljedu.gov.cn/jyzx/tzgg/201706/W02017062359645695299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671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4810125" cy="5962650"/>
            <wp:effectExtent l="19050" t="0" r="9525" b="0"/>
            <wp:docPr id="2" name="图片 2" descr="https://www.hljedu.gov.cn/jyzx/tzgg/201706/W020170623596457150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hljedu.gov.cn/jyzx/tzgg/201706/W02017062359645715078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596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5038725" cy="7000875"/>
            <wp:effectExtent l="19050" t="0" r="9525" b="0"/>
            <wp:docPr id="3" name="图片 3" descr="https://www.hljedu.gov.cn/jyzx/tzgg/201706/W020170623596457430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hljedu.gov.cn/jyzx/tzgg/201706/W0201706235964574304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700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4772025" cy="7181850"/>
            <wp:effectExtent l="19050" t="0" r="9525" b="0"/>
            <wp:docPr id="4" name="图片 4" descr="https://www.hljedu.gov.cn/jyzx/tzgg/201706/W020170623596457555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hljedu.gov.cn/jyzx/tzgg/201706/W02017062359645755597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718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4867275" cy="7153275"/>
            <wp:effectExtent l="19050" t="0" r="9525" b="0"/>
            <wp:docPr id="5" name="图片 5" descr="https://www.hljedu.gov.cn/jyzx/tzgg/201706/W020170623596457688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hljedu.gov.cn/jyzx/tzgg/201706/W02017062359645768853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715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4781550" cy="7181850"/>
            <wp:effectExtent l="19050" t="0" r="0" b="0"/>
            <wp:docPr id="6" name="图片 6" descr="https://www.hljedu.gov.cn/jyzx/tzgg/201706/W020170623596457839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hljedu.gov.cn/jyzx/tzgg/201706/W02017062359645783998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181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4733925" cy="7153275"/>
            <wp:effectExtent l="19050" t="0" r="9525" b="0"/>
            <wp:docPr id="7" name="图片 7" descr="https://www.hljedu.gov.cn/jyzx/tzgg/201706/W0201706235964579753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hljedu.gov.cn/jyzx/tzgg/201706/W02017062359645797533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715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4838700" cy="6972300"/>
            <wp:effectExtent l="19050" t="0" r="0" b="0"/>
            <wp:docPr id="8" name="图片 8" descr="https://www.hljedu.gov.cn/jyzx/tzgg/201706/W020170623596458122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www.hljedu.gov.cn/jyzx/tzgg/201706/W02017062359645812253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12B" w:rsidRPr="0018012B" w:rsidRDefault="0018012B" w:rsidP="0018012B">
      <w:pPr>
        <w:widowControl/>
        <w:wordWrap w:val="0"/>
        <w:spacing w:line="375" w:lineRule="atLeast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noProof/>
          <w:color w:val="333333"/>
          <w:kern w:val="0"/>
          <w:sz w:val="44"/>
          <w:szCs w:val="44"/>
        </w:rPr>
        <w:lastRenderedPageBreak/>
        <w:drawing>
          <wp:inline distT="0" distB="0" distL="0" distR="0">
            <wp:extent cx="4562475" cy="2828925"/>
            <wp:effectExtent l="19050" t="0" r="9525" b="0"/>
            <wp:docPr id="9" name="图片 9" descr="https://www.hljedu.gov.cn/jyzx/tzgg/201706/W020170623596458271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www.hljedu.gov.cn/jyzx/tzgg/201706/W02017062359645827152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C2B" w:rsidRDefault="00FC5C2B"/>
    <w:sectPr w:rsidR="00FC5C2B" w:rsidSect="00FC5C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012B"/>
    <w:rsid w:val="00034C40"/>
    <w:rsid w:val="0018012B"/>
    <w:rsid w:val="00573C6C"/>
    <w:rsid w:val="00C12D3D"/>
    <w:rsid w:val="00FC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C2B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8012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8012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801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8012B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18012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801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06001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38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5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4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吕文红</dc:creator>
  <cp:lastModifiedBy>吕文红</cp:lastModifiedBy>
  <cp:revision>3</cp:revision>
  <dcterms:created xsi:type="dcterms:W3CDTF">2017-06-28T00:10:00Z</dcterms:created>
  <dcterms:modified xsi:type="dcterms:W3CDTF">2017-06-28T00:13:00Z</dcterms:modified>
</cp:coreProperties>
</file>