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申报材料目录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　</w:t>
      </w: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　1.《教师资格证认定申请表》2份；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2.身份证复印件1份；</w:t>
      </w: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　　3.本人户口簿复印件1份；</w:t>
      </w: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　　4.学历证书复印件1份；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   5.学历证明1份</w:t>
      </w: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　　6.考试合格证明1份；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7.《山东省申请教师资格人员体格检查表》1份；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8.《普通话水平测试等级证书》复印件1份；</w:t>
      </w: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　　9.《申请人思想品德鉴定表》1份；</w:t>
      </w: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注意：将原件与复印件按上面的顺序分开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122E67"/>
          <w:spacing w:val="0"/>
          <w:sz w:val="17"/>
          <w:szCs w:val="17"/>
        </w:rPr>
      </w:pPr>
      <w:r>
        <w:rPr>
          <w:rStyle w:val="4"/>
          <w:rFonts w:hint="default" w:ascii="Arial" w:hAnsi="Arial" w:cs="Arial"/>
          <w:i w:val="0"/>
          <w:caps w:val="0"/>
          <w:color w:val="122E67"/>
          <w:spacing w:val="0"/>
          <w:sz w:val="17"/>
          <w:szCs w:val="17"/>
          <w:bdr w:val="none" w:color="auto" w:sz="0" w:space="0"/>
          <w:shd w:val="clear" w:fill="FFFFFF"/>
        </w:rPr>
        <w:t>照片反面写上姓名、身份证号、学段、学科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91223"/>
    <w:rsid w:val="4E2912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2017-03-20T11:32:00Z</dcterms:created>
  <dc:creator>ASUS</dc:creator>
  <cp:lastModifiedBy>ASUS</cp:lastModifiedBy>
  <dcterms:modified xsi:type="dcterms:W3CDTF">2017-03-20T11:33:01Z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