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3A" w:rsidRPr="001D193A" w:rsidRDefault="001D193A" w:rsidP="001D193A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D193A">
        <w:rPr>
          <w:rFonts w:ascii="Tahoma" w:eastAsia="宋体" w:hAnsi="Tahoma" w:cs="Tahoma"/>
          <w:color w:val="333333"/>
          <w:kern w:val="0"/>
          <w:szCs w:val="21"/>
        </w:rPr>
        <w:t>2016</w:t>
      </w:r>
      <w:r w:rsidRPr="001D193A">
        <w:rPr>
          <w:rFonts w:ascii="Tahoma" w:eastAsia="宋体" w:hAnsi="Tahoma" w:cs="Tahoma"/>
          <w:color w:val="333333"/>
          <w:kern w:val="0"/>
          <w:szCs w:val="21"/>
        </w:rPr>
        <w:t>年下</w:t>
      </w:r>
      <w:proofErr w:type="gramStart"/>
      <w:r w:rsidRPr="001D193A">
        <w:rPr>
          <w:rFonts w:ascii="Tahoma" w:eastAsia="宋体" w:hAnsi="Tahoma" w:cs="Tahoma"/>
          <w:color w:val="333333"/>
          <w:kern w:val="0"/>
          <w:szCs w:val="21"/>
        </w:rPr>
        <w:t>半年聊城市</w:t>
      </w:r>
      <w:proofErr w:type="gramEnd"/>
      <w:r w:rsidRPr="001D193A">
        <w:rPr>
          <w:rFonts w:ascii="Tahoma" w:eastAsia="宋体" w:hAnsi="Tahoma" w:cs="Tahoma"/>
          <w:color w:val="333333"/>
          <w:kern w:val="0"/>
          <w:szCs w:val="21"/>
        </w:rPr>
        <w:t>及所属县（市、区）教育局教师面试资格现场审核安排表</w:t>
      </w:r>
    </w:p>
    <w:p w:rsidR="001D193A" w:rsidRPr="001D193A" w:rsidRDefault="001D193A" w:rsidP="001D193A">
      <w:pPr>
        <w:widowControl/>
        <w:shd w:val="clear" w:color="auto" w:fill="FFFFFF"/>
        <w:spacing w:before="100" w:beforeAutospacing="1" w:line="420" w:lineRule="atLeast"/>
        <w:ind w:right="325"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D193A">
        <w:rPr>
          <w:rFonts w:ascii="Tahoma" w:eastAsia="宋体" w:hAnsi="Tahoma" w:cs="Tahoma"/>
          <w:color w:val="333333"/>
          <w:kern w:val="0"/>
          <w:szCs w:val="21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"/>
        <w:gridCol w:w="38"/>
        <w:gridCol w:w="304"/>
        <w:gridCol w:w="462"/>
        <w:gridCol w:w="604"/>
        <w:gridCol w:w="684"/>
        <w:gridCol w:w="1425"/>
        <w:gridCol w:w="1404"/>
        <w:gridCol w:w="1633"/>
        <w:gridCol w:w="1109"/>
        <w:gridCol w:w="392"/>
      </w:tblGrid>
      <w:tr w:rsidR="001D193A" w:rsidRPr="001D193A" w:rsidTr="001D193A">
        <w:trPr>
          <w:gridAfter w:val="10"/>
          <w:wAfter w:w="13020" w:type="dxa"/>
          <w:tblCellSpacing w:w="15" w:type="dxa"/>
        </w:trPr>
        <w:tc>
          <w:tcPr>
            <w:tcW w:w="90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1D193A" w:rsidRPr="001D193A" w:rsidTr="001D193A">
        <w:trPr>
          <w:tblCellSpacing w:w="15" w:type="dxa"/>
        </w:trPr>
        <w:tc>
          <w:tcPr>
            <w:tcW w:w="945" w:type="dxa"/>
            <w:gridSpan w:val="2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教育局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确认点单位名称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确认点地址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确认考生类别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确认</w:t>
            </w:r>
            <w:proofErr w:type="gramStart"/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点咨询</w:t>
            </w:r>
            <w:proofErr w:type="gramEnd"/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电话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地市咨询电话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教育局网站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工作时间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备注</w:t>
            </w:r>
          </w:p>
        </w:tc>
      </w:tr>
      <w:tr w:rsidR="001D193A" w:rsidRPr="001D193A" w:rsidTr="001D193A">
        <w:trPr>
          <w:tblCellSpacing w:w="15" w:type="dxa"/>
        </w:trPr>
        <w:tc>
          <w:tcPr>
            <w:tcW w:w="945" w:type="dxa"/>
            <w:gridSpan w:val="2"/>
            <w:vMerge w:val="restart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聊城市教育局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聊城市招考中心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东昌府区龙山西街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33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户籍（就读学校所在地、工作单位）在聊城市的申请在高中、中职教师资格的考生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0635-8241360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0635-8245760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聊城教育信息网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www.lcedu.cn</w:t>
            </w: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上午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8:30-12:00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br/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下午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13:30-5:30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1D193A" w:rsidRPr="001D193A" w:rsidTr="001D193A">
        <w:trPr>
          <w:tblCellSpacing w:w="15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高唐县教育局人事科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高唐县政通西路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203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号政府行政办公楼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337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室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户籍（就读学校所在地、工作单位）在高唐县的申请初中、小学、幼儿园教师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资格的考生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0635-2136023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上午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8:30-12:00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br/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下午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13:30-5:30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1D193A" w:rsidRPr="001D193A" w:rsidTr="001D193A">
        <w:trPr>
          <w:tblCellSpacing w:w="15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茌平县政务服务中心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茌平县建设路与文昌路交汇处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户籍（就读学校所在地、工作单位）在茌平县的申请初中、小学、幼儿园教师资格的考生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0635-4260606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上午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8:30-12:00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br/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下午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13:30-5:30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1D193A" w:rsidRPr="001D193A" w:rsidTr="001D193A">
        <w:trPr>
          <w:tblCellSpacing w:w="15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莘县教育局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莘县振兴街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103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户籍（就读学校所在在地、工作单位）在莘县的申请初中、小学、幼儿园教师资格的考生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0635-7137765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上午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8:30-12:00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br/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下午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13:30-5:30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1D193A" w:rsidRPr="001D193A" w:rsidTr="001D193A">
        <w:trPr>
          <w:tblCellSpacing w:w="15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临清市教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育局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临清市育新街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305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号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户籍（就读学校所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在在地、工作单位）在临清市的申请初中、小学、幼儿园教师资格的考生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0635-5161706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上午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8:30-12:00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br/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下午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13:30-5:30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1D193A" w:rsidRPr="001D193A" w:rsidTr="001D193A">
        <w:trPr>
          <w:tblCellSpacing w:w="15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东阿县教育局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东阿县曙光街西首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户籍（就读学校所在在地、工作单位）在东阿县申请初中、小学、幼儿园教师资格的考生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0635-5109807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上午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8:30-12:00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br/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下午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13:30-5:30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1D193A" w:rsidRPr="001D193A" w:rsidTr="001D193A">
        <w:trPr>
          <w:tblCellSpacing w:w="15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东昌府区教育局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东昌府区龙山路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3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户籍（就读学校所在在地、工作单位）在东昌府区的申请初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中、小学及幼儿园教师资格的考生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lastRenderedPageBreak/>
              <w:t>0635-8241254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上午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8:30-12:00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br/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下午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13:30-5:30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1D193A" w:rsidRPr="001D193A" w:rsidTr="001D193A">
        <w:trPr>
          <w:tblCellSpacing w:w="15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冠县教育局行政服务大厅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冠县育才路北首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户籍在冠县的申请初中、小学、幼儿园教师资格的考生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0635-5286829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上午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8:30-12:00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br/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下午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13:30-5:30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</w:tr>
      <w:tr w:rsidR="001D193A" w:rsidRPr="001D193A" w:rsidTr="001D193A">
        <w:trPr>
          <w:tblCellSpacing w:w="15" w:type="dxa"/>
        </w:trPr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阳谷县教育局人事科</w:t>
            </w:r>
          </w:p>
        </w:tc>
        <w:tc>
          <w:tcPr>
            <w:tcW w:w="189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阳谷县谷山路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119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199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户籍（就读学校所在在地、工作单位）在阳谷县的申请幼儿园、小学、初中教师资格的考生</w:t>
            </w:r>
          </w:p>
        </w:tc>
        <w:tc>
          <w:tcPr>
            <w:tcW w:w="157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0635-6217239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215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上午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8:30-12:00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br/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下午</w:t>
            </w: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>13:30-5:30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1D193A" w:rsidRPr="001D193A" w:rsidRDefault="001D193A" w:rsidP="001D193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1D193A"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　</w:t>
            </w:r>
          </w:p>
        </w:tc>
      </w:tr>
    </w:tbl>
    <w:p w:rsidR="001D193A" w:rsidRPr="001D193A" w:rsidRDefault="001D193A" w:rsidP="001D193A">
      <w:pPr>
        <w:widowControl/>
        <w:shd w:val="clear" w:color="auto" w:fill="FFFFFF"/>
        <w:spacing w:before="100" w:beforeAutospacing="1" w:line="420" w:lineRule="atLeast"/>
        <w:ind w:right="325"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D193A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1D193A" w:rsidRPr="001D193A" w:rsidRDefault="001D193A" w:rsidP="001D193A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D193A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1D193A" w:rsidRPr="001D193A" w:rsidRDefault="001D193A" w:rsidP="001D193A">
      <w:pPr>
        <w:widowControl/>
        <w:shd w:val="clear" w:color="auto" w:fill="FFFFFF"/>
        <w:spacing w:before="100" w:beforeAutospacing="1" w:line="420" w:lineRule="atLeast"/>
        <w:ind w:right="325"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D193A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1D193A" w:rsidRPr="001D193A" w:rsidRDefault="001D193A" w:rsidP="001D193A">
      <w:pPr>
        <w:widowControl/>
        <w:shd w:val="clear" w:color="auto" w:fill="FFFFFF"/>
        <w:spacing w:before="100" w:beforeAutospacing="1" w:after="100" w:afterAutospacing="1" w:line="336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D193A">
        <w:rPr>
          <w:rFonts w:ascii="Tahoma" w:eastAsia="宋体" w:hAnsi="Tahoma" w:cs="Tahoma"/>
          <w:color w:val="333333"/>
          <w:kern w:val="0"/>
          <w:szCs w:val="21"/>
        </w:rPr>
        <w:lastRenderedPageBreak/>
        <w:t> </w:t>
      </w:r>
    </w:p>
    <w:p w:rsidR="001D193A" w:rsidRPr="001D193A" w:rsidRDefault="001D193A" w:rsidP="001D193A">
      <w:pPr>
        <w:widowControl/>
        <w:shd w:val="clear" w:color="auto" w:fill="FFFFFF"/>
        <w:spacing w:before="100" w:beforeAutospacing="1" w:line="420" w:lineRule="atLeast"/>
        <w:ind w:right="325" w:firstLine="645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p w:rsidR="001D193A" w:rsidRPr="001D193A" w:rsidRDefault="001D193A" w:rsidP="001D193A">
      <w:pPr>
        <w:widowControl/>
        <w:shd w:val="clear" w:color="auto" w:fill="FFFFFF"/>
        <w:spacing w:before="100" w:beforeAutospacing="1" w:after="100" w:afterAutospacing="1" w:line="336" w:lineRule="atLeast"/>
        <w:ind w:right="640" w:firstLine="720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1D193A">
        <w:rPr>
          <w:rFonts w:ascii="Tahoma" w:eastAsia="宋体" w:hAnsi="Tahoma" w:cs="Tahoma"/>
          <w:color w:val="333333"/>
          <w:kern w:val="0"/>
          <w:szCs w:val="21"/>
        </w:rPr>
        <w:t> </w:t>
      </w:r>
    </w:p>
    <w:p w:rsidR="002C4FB2" w:rsidRDefault="002C4FB2"/>
    <w:sectPr w:rsidR="002C4FB2" w:rsidSect="002C4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93A"/>
    <w:rsid w:val="001D193A"/>
    <w:rsid w:val="002C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19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2016-12-19T03:13:00Z</dcterms:created>
  <dcterms:modified xsi:type="dcterms:W3CDTF">2016-12-19T03:13:00Z</dcterms:modified>
</cp:coreProperties>
</file>