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Style w:val="6"/>
          <w:rFonts w:hint="eastAsia" w:ascii="宋体" w:hAnsi="宋体" w:eastAsia="宋体" w:cs="宋体"/>
          <w:b/>
          <w:bCs w:val="0"/>
          <w:kern w:val="2"/>
          <w:sz w:val="36"/>
          <w:szCs w:val="36"/>
          <w:lang w:val="en-US" w:eastAsia="zh-CN" w:bidi="ar-SA"/>
        </w:rPr>
      </w:pPr>
    </w:p>
    <w:p>
      <w:pPr>
        <w:spacing w:line="400" w:lineRule="exact"/>
        <w:jc w:val="center"/>
        <w:rPr>
          <w:rStyle w:val="6"/>
          <w:rFonts w:hint="eastAsia" w:ascii="宋体" w:hAnsi="宋体" w:eastAsia="宋体" w:cs="宋体"/>
          <w:b/>
          <w:bCs w:val="0"/>
          <w:kern w:val="2"/>
          <w:sz w:val="36"/>
          <w:szCs w:val="36"/>
          <w:lang w:val="en-US" w:eastAsia="zh-CN" w:bidi="ar-SA"/>
        </w:rPr>
      </w:pPr>
      <w:bookmarkStart w:id="0" w:name="_GoBack"/>
      <w:r>
        <w:rPr>
          <w:rStyle w:val="6"/>
          <w:rFonts w:hint="eastAsia" w:ascii="宋体" w:hAnsi="宋体" w:eastAsia="宋体" w:cs="宋体"/>
          <w:b/>
          <w:bCs w:val="0"/>
          <w:color w:val="0000FF"/>
          <w:kern w:val="2"/>
          <w:sz w:val="36"/>
          <w:szCs w:val="36"/>
          <w:lang w:val="en-US" w:eastAsia="zh-CN" w:bidi="ar-SA"/>
        </w:rPr>
        <w:t>2022考研政治大纲</w:t>
      </w:r>
      <w:r>
        <w:rPr>
          <w:rStyle w:val="6"/>
          <w:rFonts w:hint="eastAsia" w:ascii="宋体" w:hAnsi="宋体" w:eastAsia="宋体" w:cs="宋体"/>
          <w:b/>
          <w:bCs w:val="0"/>
          <w:kern w:val="2"/>
          <w:sz w:val="36"/>
          <w:szCs w:val="36"/>
          <w:lang w:val="en-US" w:eastAsia="zh-CN" w:bidi="ar-SA"/>
        </w:rPr>
        <w:t>史纲删除知识点解读</w:t>
      </w:r>
      <w:bookmarkEnd w:id="0"/>
    </w:p>
    <w:p>
      <w:pPr>
        <w:spacing w:line="400" w:lineRule="exact"/>
        <w:jc w:val="center"/>
        <w:rPr>
          <w:rStyle w:val="6"/>
          <w:rFonts w:hint="eastAsia" w:ascii="宋体" w:hAnsi="宋体" w:eastAsia="宋体" w:cs="宋体"/>
          <w:b/>
          <w:bCs w:val="0"/>
          <w:kern w:val="2"/>
          <w:sz w:val="36"/>
          <w:szCs w:val="36"/>
          <w:lang w:val="en-US" w:eastAsia="zh-CN" w:bidi="ar-SA"/>
        </w:rPr>
      </w:pPr>
    </w:p>
    <w:p>
      <w:pPr>
        <w:spacing w:line="400" w:lineRule="exact"/>
        <w:jc w:val="center"/>
        <w:rPr>
          <w:rStyle w:val="6"/>
          <w:rFonts w:hint="eastAsia" w:ascii="宋体" w:hAnsi="宋体" w:eastAsia="宋体" w:cs="宋体"/>
          <w:b/>
          <w:bCs w:val="0"/>
          <w:kern w:val="2"/>
          <w:sz w:val="32"/>
          <w:szCs w:val="32"/>
          <w:lang w:val="en-US" w:eastAsia="zh-CN" w:bidi="ar-SA"/>
        </w:rPr>
      </w:pPr>
      <w:r>
        <w:rPr>
          <w:rStyle w:val="6"/>
          <w:rFonts w:hint="eastAsia" w:ascii="宋体" w:hAnsi="宋体" w:eastAsia="宋体" w:cs="宋体"/>
          <w:b/>
          <w:bCs w:val="0"/>
          <w:kern w:val="2"/>
          <w:sz w:val="32"/>
          <w:szCs w:val="32"/>
          <w:lang w:val="en-US" w:eastAsia="zh-CN" w:bidi="ar-SA"/>
        </w:rPr>
        <w:t>来源：文都教育</w:t>
      </w:r>
    </w:p>
    <w:p>
      <w:pPr>
        <w:spacing w:line="400" w:lineRule="exact"/>
        <w:jc w:val="center"/>
        <w:rPr>
          <w:rStyle w:val="6"/>
          <w:rFonts w:hint="eastAsia" w:ascii="宋体" w:hAnsi="宋体" w:eastAsia="宋体" w:cs="宋体"/>
          <w:b/>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考研大纲是每年由教育部统一公布的考研指南，是出题的重要依据和来源，考生需重点关注</w:t>
      </w:r>
      <w:r>
        <w:rPr>
          <w:rFonts w:hint="eastAsia" w:ascii="宋体" w:hAnsi="宋体" w:eastAsia="宋体" w:cs="宋体"/>
          <w:b w:val="0"/>
          <w:bCs/>
          <w:color w:val="0000FF"/>
          <w:kern w:val="0"/>
          <w:sz w:val="24"/>
          <w:szCs w:val="24"/>
          <w:lang w:val="en-US" w:eastAsia="zh-CN" w:bidi="ar-SA"/>
        </w:rPr>
        <w:t>2022考研政治大纲</w:t>
      </w:r>
      <w:r>
        <w:rPr>
          <w:rFonts w:hint="eastAsia" w:ascii="宋体" w:hAnsi="宋体" w:eastAsia="宋体" w:cs="宋体"/>
          <w:b w:val="0"/>
          <w:bCs/>
          <w:kern w:val="0"/>
          <w:sz w:val="24"/>
          <w:szCs w:val="24"/>
          <w:lang w:val="en-US" w:eastAsia="zh-CN" w:bidi="ar-SA"/>
        </w:rPr>
        <w:t>变动情况，为之后备考指明方向。本次修订的新大纲没有受新版21本科教材变动的影响，史纲实质性变化三点，新增两个考点，删除一个考点，下面小编为大家详细解读今年</w:t>
      </w:r>
      <w:r>
        <w:rPr>
          <w:rFonts w:hint="eastAsia" w:ascii="宋体" w:hAnsi="宋体" w:eastAsia="宋体" w:cs="宋体"/>
          <w:b w:val="0"/>
          <w:bCs/>
          <w:color w:val="0000FF"/>
          <w:kern w:val="0"/>
          <w:sz w:val="24"/>
          <w:szCs w:val="24"/>
          <w:lang w:val="en-US" w:eastAsia="zh-CN" w:bidi="ar-SA"/>
        </w:rPr>
        <w:t>2022考研政治大纲</w:t>
      </w:r>
      <w:r>
        <w:rPr>
          <w:rFonts w:hint="eastAsia" w:ascii="宋体" w:hAnsi="宋体" w:eastAsia="宋体" w:cs="宋体"/>
          <w:b w:val="0"/>
          <w:bCs/>
          <w:kern w:val="0"/>
          <w:sz w:val="24"/>
          <w:szCs w:val="24"/>
          <w:lang w:val="en-US" w:eastAsia="zh-CN" w:bidi="ar-SA"/>
        </w:rPr>
        <w:t>史纲部分删除考点的变动情况。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史纲删除了第十一章齐心协力走向中华民族伟大复兴的光明前景相关内容，但是这一内容并不是没有考查，而是变化表述拆分成第四章和第十一章新增的内容，分别考查中国共产党人的初心使命和中国共产党的伟大历史贡献，今年是中国共产党成立100周年，因此这点很有可能成为今年史纲材料题的答题素材，考生需重点掌握，背诵记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另外史纲第一章第一节内容新增三个小标题，分别是中国灿烂的古代文明、中国封建社会由昌盛到衰落和世界资本主义的发展与殖民扩张，这三个小标题属于原正文内容，此次变动将其提取为新标题，无实质性变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相信在小编的详细解读下你对今年</w:t>
      </w:r>
      <w:r>
        <w:rPr>
          <w:rFonts w:hint="eastAsia" w:ascii="宋体" w:hAnsi="宋体" w:eastAsia="宋体" w:cs="宋体"/>
          <w:b w:val="0"/>
          <w:bCs/>
          <w:color w:val="0000FF"/>
          <w:kern w:val="0"/>
          <w:sz w:val="24"/>
          <w:szCs w:val="24"/>
          <w:lang w:val="en-US" w:eastAsia="zh-CN" w:bidi="ar-SA"/>
        </w:rPr>
        <w:t>2022考研政治大纲</w:t>
      </w:r>
      <w:r>
        <w:rPr>
          <w:rFonts w:hint="eastAsia" w:ascii="宋体" w:hAnsi="宋体" w:eastAsia="宋体" w:cs="宋体"/>
          <w:b w:val="0"/>
          <w:bCs/>
          <w:kern w:val="0"/>
          <w:sz w:val="24"/>
          <w:szCs w:val="24"/>
          <w:lang w:val="en-US" w:eastAsia="zh-CN" w:bidi="ar-SA"/>
        </w:rPr>
        <w:t>史纲部分的变化已经有了清楚的掌握，在接下来的备考中希望你再接再厉，金榜成名！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b w:val="0"/>
          <w:bCs/>
          <w:kern w:val="0"/>
          <w:sz w:val="24"/>
          <w:szCs w:val="24"/>
          <w:lang w:val="en-US" w:eastAsia="zh-CN" w:bidi="ar-SA"/>
        </w:rPr>
      </w:pPr>
      <w:r>
        <w:rPr>
          <w:rFonts w:hint="default" w:ascii="宋体" w:hAnsi="宋体" w:eastAsia="宋体" w:cs="宋体"/>
          <w:b w:val="0"/>
          <w:bCs/>
          <w:kern w:val="0"/>
          <w:sz w:val="24"/>
          <w:szCs w:val="24"/>
          <w:lang w:val="en-US" w:eastAsia="zh-CN" w:bidi="ar-SA"/>
        </w:rPr>
        <w:t xml:space="preserve"> </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left"/>
        <w:rPr>
          <w:rFonts w:hint="eastAsia" w:ascii="Calibri" w:hAnsi="Calibri" w:eastAsia="宋体" w:cs="Times New Roman"/>
          <w:kern w:val="2"/>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p>
    <w:p>
      <w:pPr>
        <w:jc w:val="left"/>
        <w:rPr>
          <w:rFonts w:hint="eastAsia"/>
          <w:lang w:val="en-US" w:eastAsia="zh-CN"/>
        </w:rPr>
      </w:pPr>
    </w:p>
    <w:sectPr>
      <w:head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ascii="宋体" w:hAnsi="宋体" w:eastAsia="宋体" w:cs="宋体"/>
      </w:rPr>
    </w:pPr>
    <w:r>
      <w:rPr>
        <w:rFonts w:hint="eastAsia" w:ascii="宋体" w:hAnsi="宋体" w:eastAsia="宋体" w:cs="宋体"/>
      </w:rPr>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1032510" cy="256540"/>
          <wp:effectExtent l="0" t="0" r="15240" b="10160"/>
          <wp:wrapNone/>
          <wp:docPr id="1" name="图片 1" descr="D:\mine\3. 营销推广\物料制作\图片\logo\文都教育蓝绿logo.png文都教育蓝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mine\3. 营销推广\物料制作\图片\logo\文都教育蓝绿logo.png文都教育蓝绿logo"/>
                  <pic:cNvPicPr>
                    <a:picLocks noChangeAspect="1"/>
                  </pic:cNvPicPr>
                </pic:nvPicPr>
                <pic:blipFill>
                  <a:blip r:embed="rId1"/>
                  <a:stretch>
                    <a:fillRect/>
                  </a:stretch>
                </pic:blipFill>
                <pic:spPr>
                  <a:xfrm>
                    <a:off x="0" y="0"/>
                    <a:ext cx="1032510" cy="256540"/>
                  </a:xfrm>
                  <a:prstGeom prst="rect">
                    <a:avLst/>
                  </a:prstGeom>
                  <a:noFill/>
                  <a:ln>
                    <a:noFill/>
                  </a:ln>
                </pic:spPr>
              </pic:pic>
            </a:graphicData>
          </a:graphic>
        </wp:anchor>
      </w:drawing>
    </w:r>
    <w:r>
      <w:rPr>
        <w:rFonts w:hint="eastAsia" w:ascii="宋体" w:hAnsi="宋体" w:eastAsia="宋体" w:cs="宋体"/>
      </w:rPr>
      <w:t xml:space="preserve">                                 </w:t>
    </w:r>
  </w:p>
  <w:p>
    <w:pPr>
      <w:pStyle w:val="3"/>
      <w:pBdr>
        <w:bottom w:val="double" w:color="auto" w:sz="8" w:space="1"/>
      </w:pBdr>
      <w:tabs>
        <w:tab w:val="left" w:pos="2451"/>
        <w:tab w:val="right" w:pos="8426"/>
      </w:tabs>
      <w:jc w:val="left"/>
    </w:pP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sz w:val="21"/>
        <w:szCs w:val="21"/>
      </w:rPr>
      <w:t>世纪文都教育科技</w:t>
    </w:r>
    <w:r>
      <w:rPr>
        <w:rFonts w:hint="eastAsia" w:ascii="宋体" w:hAnsi="宋体" w:eastAsia="宋体" w:cs="宋体"/>
        <w:sz w:val="21"/>
        <w:szCs w:val="21"/>
        <w:lang w:val="en-US" w:eastAsia="zh-CN"/>
      </w:rPr>
      <w:t>集团股份</w:t>
    </w:r>
    <w:r>
      <w:rPr>
        <w:rFonts w:hint="eastAsia" w:ascii="宋体" w:hAnsi="宋体" w:eastAsia="宋体" w:cs="宋体"/>
        <w:sz w:val="21"/>
        <w:szCs w:val="21"/>
      </w:rPr>
      <w:t>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7640D4"/>
    <w:rsid w:val="0F6E6F95"/>
    <w:rsid w:val="20E82DFB"/>
    <w:rsid w:val="35707E5F"/>
    <w:rsid w:val="37F6418C"/>
    <w:rsid w:val="4C8A30DC"/>
    <w:rsid w:val="577640D4"/>
    <w:rsid w:val="66A027D7"/>
    <w:rsid w:val="7C97203F"/>
    <w:rsid w:val="7E863D7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2021-09-15T05:37:00Z</dcterms:created>
  <dc:creator>校对</dc:creator>
  <cp:lastModifiedBy>命运G</cp:lastModifiedBy>
  <dcterms:modified xsi:type="dcterms:W3CDTF">2021-09-15T07:03:44Z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ED9628BBC4AA4BE28A48F097FC02E8BE</vt:lpwstr>
  </property>
</Properties>
</file>