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rPr>
      </w:pPr>
      <w:r>
        <w:rPr>
          <w:rFonts w:hint="eastAsia" w:ascii="宋体" w:hAnsi="宋体" w:eastAsia="宋体" w:cs="宋体"/>
          <w:color w:val="0000FF"/>
        </w:rPr>
        <w:t>2022</w:t>
      </w:r>
      <w:r>
        <w:rPr>
          <w:rFonts w:hint="eastAsia" w:ascii="宋体" w:hAnsi="宋体" w:eastAsia="宋体" w:cs="宋体"/>
          <w:color w:val="0000FF"/>
          <w:lang w:eastAsia="zh-CN"/>
        </w:rPr>
        <w:t>考研</w:t>
      </w:r>
      <w:r>
        <w:rPr>
          <w:rFonts w:hint="eastAsia" w:ascii="宋体" w:hAnsi="宋体" w:eastAsia="宋体" w:cs="宋体"/>
          <w:color w:val="0000FF"/>
        </w:rPr>
        <w:t>英语</w:t>
      </w:r>
      <w:r>
        <w:rPr>
          <w:rFonts w:hint="eastAsia" w:ascii="宋体" w:hAnsi="宋体" w:eastAsia="宋体" w:cs="宋体"/>
          <w:color w:val="0000FF"/>
          <w:lang w:val="en-US" w:eastAsia="zh-CN"/>
        </w:rPr>
        <w:t>(</w:t>
      </w:r>
      <w:r>
        <w:rPr>
          <w:rFonts w:hint="eastAsia" w:ascii="宋体" w:hAnsi="宋体" w:eastAsia="宋体" w:cs="宋体"/>
          <w:color w:val="0000FF"/>
        </w:rPr>
        <w:t>二</w:t>
      </w:r>
      <w:r>
        <w:rPr>
          <w:rFonts w:hint="eastAsia" w:ascii="宋体" w:hAnsi="宋体" w:eastAsia="宋体" w:cs="宋体"/>
          <w:color w:val="0000FF"/>
          <w:lang w:val="en-US" w:eastAsia="zh-CN"/>
        </w:rPr>
        <w:t>)</w:t>
      </w:r>
      <w:r>
        <w:rPr>
          <w:rFonts w:hint="eastAsia" w:ascii="宋体" w:hAnsi="宋体" w:eastAsia="宋体" w:cs="宋体"/>
          <w:color w:val="0000FF"/>
        </w:rPr>
        <w:t>大纲</w:t>
      </w:r>
      <w:r>
        <w:rPr>
          <w:rFonts w:hint="eastAsia" w:ascii="宋体" w:hAnsi="宋体" w:eastAsia="宋体" w:cs="宋体"/>
        </w:rPr>
        <w:t>变化对比分析</w:t>
      </w:r>
    </w:p>
    <w:p>
      <w:pPr>
        <w:jc w:val="center"/>
        <w:rPr>
          <w:rFonts w:hint="eastAsia" w:ascii="宋体" w:hAnsi="宋体" w:eastAsia="宋体" w:cs="宋体"/>
        </w:rPr>
      </w:pPr>
      <w:r>
        <w:rPr>
          <w:rFonts w:hint="eastAsia" w:ascii="宋体" w:hAnsi="宋体" w:eastAsia="宋体" w:cs="宋体"/>
        </w:rPr>
        <w:t>来源：文都教育</w:t>
      </w:r>
    </w:p>
    <w:p>
      <w:pPr>
        <w:ind w:firstLine="420" w:firstLineChars="200"/>
        <w:jc w:val="left"/>
        <w:rPr>
          <w:rFonts w:hint="eastAsia" w:ascii="宋体" w:hAnsi="宋体" w:eastAsia="宋体" w:cs="宋体"/>
        </w:rPr>
      </w:pPr>
      <w:r>
        <w:rPr>
          <w:rFonts w:hint="eastAsia" w:ascii="宋体" w:hAnsi="宋体" w:eastAsia="宋体" w:cs="宋体"/>
        </w:rPr>
        <w:t>20</w:t>
      </w:r>
      <w:r>
        <w:rPr>
          <w:rFonts w:hint="eastAsia" w:ascii="宋体" w:hAnsi="宋体" w:eastAsia="宋体" w:cs="宋体"/>
        </w:rPr>
        <w:t>22</w:t>
      </w:r>
      <w:r>
        <w:rPr>
          <w:rFonts w:hint="eastAsia" w:ascii="宋体" w:hAnsi="宋体" w:eastAsia="宋体" w:cs="宋体"/>
        </w:rPr>
        <w:t>年考研英语（二）大纲与20</w:t>
      </w:r>
      <w:r>
        <w:rPr>
          <w:rFonts w:hint="eastAsia" w:ascii="宋体" w:hAnsi="宋体" w:eastAsia="宋体" w:cs="宋体"/>
        </w:rPr>
        <w:t>21</w:t>
      </w:r>
      <w:r>
        <w:rPr>
          <w:rFonts w:hint="eastAsia" w:ascii="宋体" w:hAnsi="宋体" w:eastAsia="宋体" w:cs="宋体"/>
        </w:rPr>
        <w:t>年考研英语（二）大纲相比，在考试性质、考查目标和考试内容部分有变化。</w:t>
      </w:r>
    </w:p>
    <w:p>
      <w:pPr>
        <w:ind w:firstLine="420" w:firstLineChars="200"/>
        <w:jc w:val="left"/>
        <w:rPr>
          <w:rFonts w:hint="eastAsia" w:ascii="宋体" w:hAnsi="宋体" w:eastAsia="宋体" w:cs="宋体"/>
        </w:rPr>
      </w:pPr>
      <w:r>
        <w:rPr>
          <w:rFonts w:hint="eastAsia" w:ascii="宋体" w:hAnsi="宋体" w:eastAsia="宋体" w:cs="宋体"/>
        </w:rPr>
        <w:t>考试性质变化具体见下表：</w:t>
      </w:r>
    </w:p>
    <w:p>
      <w:pPr>
        <w:ind w:firstLine="420" w:firstLineChars="200"/>
        <w:jc w:val="left"/>
        <w:rPr>
          <w:rFonts w:hint="eastAsia" w:ascii="宋体" w:hAnsi="宋体" w:eastAsia="宋体" w:cs="宋体"/>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ind w:firstLine="422" w:firstLineChars="200"/>
              <w:jc w:val="center"/>
              <w:rPr>
                <w:rFonts w:hint="eastAsia" w:ascii="宋体" w:hAnsi="宋体" w:eastAsia="宋体" w:cs="宋体"/>
                <w:b/>
                <w:bCs/>
              </w:rPr>
            </w:pPr>
            <w:r>
              <w:rPr>
                <w:rFonts w:hint="eastAsia" w:ascii="宋体" w:hAnsi="宋体" w:eastAsia="宋体" w:cs="宋体"/>
                <w:b/>
                <w:bCs/>
              </w:rPr>
              <w:t>考试性质变化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hint="eastAsia" w:ascii="宋体" w:hAnsi="宋体" w:eastAsia="宋体" w:cs="宋体"/>
                <w:b/>
                <w:bCs/>
              </w:rPr>
            </w:pPr>
            <w:r>
              <w:rPr>
                <w:rFonts w:hint="eastAsia" w:ascii="宋体" w:hAnsi="宋体" w:eastAsia="宋体" w:cs="宋体"/>
                <w:b/>
                <w:bCs/>
              </w:rPr>
              <w:t>2021大纲</w:t>
            </w:r>
          </w:p>
        </w:tc>
        <w:tc>
          <w:tcPr>
            <w:tcW w:w="2500" w:type="pct"/>
          </w:tcPr>
          <w:p>
            <w:pPr>
              <w:jc w:val="center"/>
              <w:rPr>
                <w:rFonts w:hint="eastAsia" w:ascii="宋体" w:hAnsi="宋体" w:eastAsia="宋体" w:cs="宋体"/>
                <w:b/>
                <w:bCs/>
              </w:rPr>
            </w:pPr>
            <w:r>
              <w:rPr>
                <w:rFonts w:hint="eastAsia" w:ascii="宋体" w:hAnsi="宋体" w:eastAsia="宋体" w:cs="宋体"/>
                <w:b/>
                <w:bCs/>
              </w:rPr>
              <w:t>2022大纲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ind w:firstLine="420" w:firstLineChars="200"/>
              <w:jc w:val="left"/>
              <w:rPr>
                <w:rFonts w:hint="eastAsia" w:ascii="宋体" w:hAnsi="宋体" w:eastAsia="宋体" w:cs="宋体"/>
              </w:rPr>
            </w:pPr>
            <w:r>
              <w:rPr>
                <w:rFonts w:hint="eastAsia" w:ascii="宋体" w:hAnsi="宋体" w:eastAsia="宋体" w:cs="宋体"/>
              </w:rPr>
              <w:t>英语（二）考试主要是为高等院校和科研院所招收专业学位硕士研究生而设置的具有选拔性质的全国统一入学考试科目。</w:t>
            </w:r>
          </w:p>
        </w:tc>
        <w:tc>
          <w:tcPr>
            <w:tcW w:w="2500" w:type="pct"/>
          </w:tcPr>
          <w:p>
            <w:pPr>
              <w:ind w:firstLine="420" w:firstLineChars="200"/>
              <w:jc w:val="left"/>
              <w:rPr>
                <w:rFonts w:hint="eastAsia" w:ascii="宋体" w:hAnsi="宋体" w:eastAsia="宋体" w:cs="宋体"/>
              </w:rPr>
            </w:pPr>
            <w:r>
              <w:rPr>
                <w:rFonts w:hint="eastAsia" w:ascii="宋体" w:hAnsi="宋体" w:eastAsia="宋体" w:cs="宋体"/>
              </w:rPr>
              <w:t>英语（二）考试主要是为高等院校和科研院所招收专业学位硕士研究生而设置的具有选拔性质的全国统一</w:t>
            </w:r>
            <w:r>
              <w:rPr>
                <w:rFonts w:hint="eastAsia" w:ascii="宋体" w:hAnsi="宋体" w:eastAsia="宋体" w:cs="宋体"/>
                <w:color w:val="FF0000"/>
              </w:rPr>
              <w:t>招生</w:t>
            </w:r>
            <w:r>
              <w:rPr>
                <w:rFonts w:hint="eastAsia" w:ascii="宋体" w:hAnsi="宋体" w:eastAsia="宋体" w:cs="宋体"/>
              </w:rPr>
              <w:t>考试科目。</w:t>
            </w:r>
          </w:p>
        </w:tc>
      </w:tr>
    </w:tbl>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r>
        <w:rPr>
          <w:rFonts w:hint="eastAsia" w:ascii="宋体" w:hAnsi="宋体" w:eastAsia="宋体" w:cs="宋体"/>
        </w:rPr>
        <w:t>考查目标变化主要为语言技能中，阅读部分的变化。具体见下表：</w:t>
      </w:r>
    </w:p>
    <w:p>
      <w:pPr>
        <w:ind w:firstLine="420" w:firstLineChars="200"/>
        <w:jc w:val="left"/>
        <w:rPr>
          <w:rFonts w:hint="eastAsia" w:ascii="宋体" w:hAnsi="宋体" w:eastAsia="宋体" w:cs="宋体"/>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ind w:firstLine="422" w:firstLineChars="200"/>
              <w:jc w:val="center"/>
              <w:rPr>
                <w:rFonts w:hint="eastAsia" w:ascii="宋体" w:hAnsi="宋体" w:eastAsia="宋体" w:cs="宋体"/>
                <w:b/>
                <w:bCs/>
              </w:rPr>
            </w:pPr>
            <w:r>
              <w:rPr>
                <w:rFonts w:hint="eastAsia" w:ascii="宋体" w:hAnsi="宋体" w:eastAsia="宋体" w:cs="宋体"/>
                <w:b/>
                <w:bCs/>
              </w:rPr>
              <w:t>考查目标变化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hint="eastAsia" w:ascii="宋体" w:hAnsi="宋体" w:eastAsia="宋体" w:cs="宋体"/>
                <w:b/>
                <w:bCs/>
              </w:rPr>
            </w:pPr>
            <w:r>
              <w:rPr>
                <w:rFonts w:hint="eastAsia" w:ascii="宋体" w:hAnsi="宋体" w:eastAsia="宋体" w:cs="宋体"/>
                <w:b/>
                <w:bCs/>
              </w:rPr>
              <w:t>2021大纲</w:t>
            </w:r>
          </w:p>
        </w:tc>
        <w:tc>
          <w:tcPr>
            <w:tcW w:w="2500" w:type="pct"/>
          </w:tcPr>
          <w:p>
            <w:pPr>
              <w:jc w:val="center"/>
              <w:rPr>
                <w:rFonts w:hint="eastAsia" w:ascii="宋体" w:hAnsi="宋体" w:eastAsia="宋体" w:cs="宋体"/>
                <w:b/>
                <w:bCs/>
              </w:rPr>
            </w:pPr>
            <w:r>
              <w:rPr>
                <w:rFonts w:hint="eastAsia" w:ascii="宋体" w:hAnsi="宋体" w:eastAsia="宋体" w:cs="宋体"/>
                <w:b/>
                <w:bCs/>
              </w:rPr>
              <w:t>2022大纲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ind w:firstLine="420" w:firstLineChars="200"/>
              <w:rPr>
                <w:rFonts w:hint="eastAsia" w:ascii="宋体" w:hAnsi="宋体" w:eastAsia="宋体" w:cs="宋体"/>
              </w:rPr>
            </w:pPr>
            <w:bookmarkStart w:id="0" w:name="OLE_LINK4"/>
            <w:r>
              <w:rPr>
                <w:rFonts w:hint="eastAsia" w:ascii="宋体" w:hAnsi="宋体" w:eastAsia="宋体" w:cs="宋体"/>
              </w:rPr>
              <w:t>1.阅读</w:t>
            </w:r>
          </w:p>
          <w:p>
            <w:pPr>
              <w:ind w:firstLine="420" w:firstLineChars="200"/>
              <w:rPr>
                <w:rFonts w:hint="eastAsia" w:ascii="宋体" w:hAnsi="宋体" w:eastAsia="宋体" w:cs="宋体"/>
              </w:rPr>
            </w:pPr>
            <w:r>
              <w:rPr>
                <w:rFonts w:hint="eastAsia" w:ascii="宋体" w:hAnsi="宋体" w:eastAsia="宋体" w:cs="宋体"/>
              </w:rPr>
              <w:t>考生应能读懂不同题材和体裁的文字材料。题材包括经济、管理、社会、文化、科普等，体裁包括说明文、议论文和记叙文等。根据阅读材料，考生应能：</w:t>
            </w:r>
          </w:p>
          <w:p>
            <w:pPr>
              <w:ind w:firstLine="420" w:firstLineChars="200"/>
              <w:rPr>
                <w:rFonts w:hint="eastAsia" w:ascii="宋体" w:hAnsi="宋体" w:eastAsia="宋体" w:cs="宋体"/>
              </w:rPr>
            </w:pPr>
            <w:r>
              <w:rPr>
                <w:rFonts w:hint="eastAsia" w:ascii="宋体" w:hAnsi="宋体" w:eastAsia="宋体" w:cs="宋体"/>
              </w:rPr>
              <w:t>(1)理解主旨要义；</w:t>
            </w:r>
          </w:p>
          <w:p>
            <w:pPr>
              <w:ind w:firstLine="420" w:firstLineChars="200"/>
              <w:rPr>
                <w:rFonts w:hint="eastAsia" w:ascii="宋体" w:hAnsi="宋体" w:eastAsia="宋体" w:cs="宋体"/>
              </w:rPr>
            </w:pPr>
            <w:r>
              <w:rPr>
                <w:rFonts w:hint="eastAsia" w:ascii="宋体" w:hAnsi="宋体" w:eastAsia="宋体" w:cs="宋体"/>
              </w:rPr>
              <w:t>(2)理解文中的具体信息；</w:t>
            </w:r>
          </w:p>
          <w:p>
            <w:pPr>
              <w:ind w:firstLine="420" w:firstLineChars="200"/>
              <w:rPr>
                <w:rFonts w:hint="eastAsia" w:ascii="宋体" w:hAnsi="宋体" w:eastAsia="宋体" w:cs="宋体"/>
              </w:rPr>
            </w:pPr>
            <w:r>
              <w:rPr>
                <w:rFonts w:hint="eastAsia" w:ascii="宋体" w:hAnsi="宋体" w:eastAsia="宋体" w:cs="宋体"/>
              </w:rPr>
              <w:t>(3)理解语篇的结构和上下文的逻辑关系；</w:t>
            </w:r>
          </w:p>
          <w:p>
            <w:pPr>
              <w:ind w:firstLine="420" w:firstLineChars="200"/>
              <w:rPr>
                <w:rFonts w:hint="eastAsia" w:ascii="宋体" w:hAnsi="宋体" w:eastAsia="宋体" w:cs="宋体"/>
              </w:rPr>
            </w:pPr>
            <w:r>
              <w:rPr>
                <w:rFonts w:hint="eastAsia" w:ascii="宋体" w:hAnsi="宋体" w:eastAsia="宋体" w:cs="宋体"/>
              </w:rPr>
              <w:t>(4)根据上下文推断重要生词或词组的含义；</w:t>
            </w:r>
          </w:p>
          <w:p>
            <w:pPr>
              <w:ind w:firstLine="420" w:firstLineChars="200"/>
              <w:rPr>
                <w:rFonts w:hint="eastAsia" w:ascii="宋体" w:hAnsi="宋体" w:eastAsia="宋体" w:cs="宋体"/>
              </w:rPr>
            </w:pPr>
            <w:r>
              <w:rPr>
                <w:rFonts w:hint="eastAsia" w:ascii="宋体" w:hAnsi="宋体" w:eastAsia="宋体" w:cs="宋体"/>
              </w:rPr>
              <w:t>(5)进行一定的判断和推理；</w:t>
            </w:r>
          </w:p>
          <w:p>
            <w:pPr>
              <w:ind w:firstLine="420" w:firstLineChars="200"/>
              <w:rPr>
                <w:rFonts w:hint="eastAsia" w:ascii="宋体" w:hAnsi="宋体" w:eastAsia="宋体" w:cs="宋体"/>
              </w:rPr>
            </w:pPr>
            <w:r>
              <w:rPr>
                <w:rFonts w:hint="eastAsia" w:ascii="宋体" w:hAnsi="宋体" w:eastAsia="宋体" w:cs="宋体"/>
              </w:rPr>
              <w:t>(6)理解作者的意图、观点或态度。</w:t>
            </w:r>
            <w:bookmarkEnd w:id="0"/>
          </w:p>
        </w:tc>
        <w:tc>
          <w:tcPr>
            <w:tcW w:w="2500" w:type="pct"/>
          </w:tcPr>
          <w:p>
            <w:pPr>
              <w:ind w:firstLine="420" w:firstLineChars="200"/>
              <w:jc w:val="left"/>
              <w:rPr>
                <w:rFonts w:hint="eastAsia" w:ascii="宋体" w:hAnsi="宋体" w:eastAsia="宋体" w:cs="宋体"/>
              </w:rPr>
            </w:pPr>
            <w:r>
              <w:rPr>
                <w:rFonts w:hint="eastAsia" w:ascii="宋体" w:hAnsi="宋体" w:eastAsia="宋体" w:cs="宋体"/>
              </w:rPr>
              <w:t>1.阅读</w:t>
            </w:r>
          </w:p>
          <w:p>
            <w:pPr>
              <w:ind w:firstLine="420" w:firstLineChars="200"/>
              <w:jc w:val="left"/>
              <w:rPr>
                <w:rFonts w:hint="eastAsia" w:ascii="宋体" w:hAnsi="宋体" w:eastAsia="宋体" w:cs="宋体"/>
              </w:rPr>
            </w:pPr>
            <w:r>
              <w:rPr>
                <w:rFonts w:hint="eastAsia" w:ascii="宋体" w:hAnsi="宋体" w:eastAsia="宋体" w:cs="宋体"/>
              </w:rPr>
              <w:t>考生应能读懂不同题材和体裁的文字材料。题材包括经济、管理、社会、文化、科普等，体裁包括说明文、议论文和记叙文等。根据阅读材料，考生应能：</w:t>
            </w:r>
          </w:p>
          <w:p>
            <w:pPr>
              <w:ind w:firstLine="420" w:firstLineChars="200"/>
              <w:jc w:val="left"/>
              <w:rPr>
                <w:rFonts w:hint="eastAsia" w:ascii="宋体" w:hAnsi="宋体" w:eastAsia="宋体" w:cs="宋体"/>
              </w:rPr>
            </w:pPr>
            <w:r>
              <w:rPr>
                <w:rFonts w:hint="eastAsia" w:ascii="宋体" w:hAnsi="宋体" w:eastAsia="宋体" w:cs="宋体"/>
              </w:rPr>
              <w:t>(1)理解主旨要义；</w:t>
            </w:r>
          </w:p>
          <w:p>
            <w:pPr>
              <w:ind w:firstLine="420" w:firstLineChars="200"/>
              <w:jc w:val="left"/>
              <w:rPr>
                <w:rFonts w:hint="eastAsia" w:ascii="宋体" w:hAnsi="宋体" w:eastAsia="宋体" w:cs="宋体"/>
              </w:rPr>
            </w:pPr>
            <w:r>
              <w:rPr>
                <w:rFonts w:hint="eastAsia" w:ascii="宋体" w:hAnsi="宋体" w:eastAsia="宋体" w:cs="宋体"/>
              </w:rPr>
              <w:t>(2)理解文中的具体信息；</w:t>
            </w:r>
          </w:p>
          <w:p>
            <w:pPr>
              <w:ind w:firstLine="420" w:firstLineChars="200"/>
              <w:jc w:val="left"/>
              <w:rPr>
                <w:rFonts w:hint="eastAsia" w:ascii="宋体" w:hAnsi="宋体" w:eastAsia="宋体" w:cs="宋体"/>
              </w:rPr>
            </w:pPr>
            <w:r>
              <w:rPr>
                <w:rFonts w:hint="eastAsia" w:ascii="宋体" w:hAnsi="宋体" w:eastAsia="宋体" w:cs="宋体"/>
              </w:rPr>
              <w:t>(3)理解语篇的结构和上下文的逻辑关系；</w:t>
            </w:r>
          </w:p>
          <w:p>
            <w:pPr>
              <w:ind w:firstLine="420" w:firstLineChars="200"/>
              <w:jc w:val="left"/>
              <w:rPr>
                <w:rFonts w:hint="eastAsia" w:ascii="宋体" w:hAnsi="宋体" w:eastAsia="宋体" w:cs="宋体"/>
              </w:rPr>
            </w:pPr>
            <w:r>
              <w:rPr>
                <w:rFonts w:hint="eastAsia" w:ascii="宋体" w:hAnsi="宋体" w:eastAsia="宋体" w:cs="宋体"/>
              </w:rPr>
              <w:t>(4)根据上下文推断重要生词或词组的含义；</w:t>
            </w:r>
          </w:p>
          <w:p>
            <w:pPr>
              <w:ind w:firstLine="420" w:firstLineChars="200"/>
              <w:jc w:val="left"/>
              <w:rPr>
                <w:rFonts w:hint="eastAsia" w:ascii="宋体" w:hAnsi="宋体" w:eastAsia="宋体" w:cs="宋体"/>
              </w:rPr>
            </w:pPr>
            <w:r>
              <w:rPr>
                <w:rFonts w:hint="eastAsia" w:ascii="宋体" w:hAnsi="宋体" w:eastAsia="宋体" w:cs="宋体"/>
              </w:rPr>
              <w:t>(5)进行一定的判断和推理；</w:t>
            </w:r>
          </w:p>
          <w:p>
            <w:pPr>
              <w:ind w:firstLine="420" w:firstLineChars="200"/>
              <w:jc w:val="left"/>
              <w:rPr>
                <w:rFonts w:hint="eastAsia" w:ascii="宋体" w:hAnsi="宋体" w:eastAsia="宋体" w:cs="宋体"/>
              </w:rPr>
            </w:pPr>
            <w:r>
              <w:rPr>
                <w:rFonts w:hint="eastAsia" w:ascii="宋体" w:hAnsi="宋体" w:eastAsia="宋体" w:cs="宋体"/>
              </w:rPr>
              <w:t>(6)理解作者的意图、观点或态度；</w:t>
            </w:r>
          </w:p>
          <w:p>
            <w:pPr>
              <w:ind w:firstLine="420" w:firstLineChars="200"/>
              <w:jc w:val="left"/>
              <w:rPr>
                <w:rFonts w:hint="eastAsia" w:ascii="宋体" w:hAnsi="宋体" w:eastAsia="宋体" w:cs="宋体"/>
              </w:rPr>
            </w:pPr>
            <w:r>
              <w:rPr>
                <w:rFonts w:hint="eastAsia" w:ascii="宋体" w:hAnsi="宋体" w:eastAsia="宋体" w:cs="宋体"/>
                <w:color w:val="FF0000"/>
              </w:rPr>
              <w:t>(</w:t>
            </w:r>
            <w:r>
              <w:rPr>
                <w:rFonts w:hint="eastAsia" w:ascii="宋体" w:hAnsi="宋体" w:eastAsia="宋体" w:cs="宋体"/>
                <w:color w:val="FF0000"/>
              </w:rPr>
              <w:t>7</w:t>
            </w:r>
            <w:r>
              <w:rPr>
                <w:rFonts w:hint="eastAsia" w:ascii="宋体" w:hAnsi="宋体" w:eastAsia="宋体" w:cs="宋体"/>
                <w:color w:val="FF0000"/>
              </w:rPr>
              <w:t>)理解文章的论证方法，比较不同观点。</w:t>
            </w:r>
          </w:p>
        </w:tc>
      </w:tr>
    </w:tbl>
    <w:p>
      <w:pPr>
        <w:jc w:val="left"/>
        <w:rPr>
          <w:rFonts w:hint="eastAsia" w:ascii="宋体" w:hAnsi="宋体" w:eastAsia="宋体" w:cs="宋体"/>
        </w:rPr>
      </w:pPr>
    </w:p>
    <w:p>
      <w:pPr>
        <w:ind w:firstLine="420" w:firstLineChars="200"/>
        <w:jc w:val="left"/>
        <w:rPr>
          <w:rFonts w:hint="eastAsia" w:ascii="宋体" w:hAnsi="宋体" w:eastAsia="宋体" w:cs="宋体"/>
        </w:rPr>
      </w:pPr>
      <w:r>
        <w:rPr>
          <w:rFonts w:hint="eastAsia" w:ascii="宋体" w:hAnsi="宋体" w:eastAsia="宋体" w:cs="宋体"/>
        </w:rPr>
        <w:t>考试形式、考试内容与试卷结构变化主要为考试内容中阅读理解A节的变化和试卷结构中阅读理解部分的变化。具体见下表：</w:t>
      </w:r>
    </w:p>
    <w:p>
      <w:pPr>
        <w:ind w:firstLine="420" w:firstLineChars="200"/>
        <w:jc w:val="left"/>
        <w:rPr>
          <w:rFonts w:hint="eastAsia" w:ascii="宋体" w:hAnsi="宋体" w:eastAsia="宋体" w:cs="宋体"/>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ind w:firstLine="422" w:firstLineChars="200"/>
              <w:jc w:val="center"/>
              <w:rPr>
                <w:rFonts w:hint="eastAsia" w:ascii="宋体" w:hAnsi="宋体" w:eastAsia="宋体" w:cs="宋体"/>
                <w:b/>
                <w:bCs/>
              </w:rPr>
            </w:pPr>
            <w:r>
              <w:rPr>
                <w:rFonts w:hint="eastAsia" w:ascii="宋体" w:hAnsi="宋体" w:eastAsia="宋体" w:cs="宋体"/>
                <w:b/>
                <w:bCs/>
              </w:rPr>
              <w:t>考试内容变化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hint="eastAsia" w:ascii="宋体" w:hAnsi="宋体" w:eastAsia="宋体" w:cs="宋体"/>
                <w:b/>
                <w:bCs/>
              </w:rPr>
            </w:pPr>
            <w:r>
              <w:rPr>
                <w:rFonts w:hint="eastAsia" w:ascii="宋体" w:hAnsi="宋体" w:eastAsia="宋体" w:cs="宋体"/>
                <w:b/>
                <w:bCs/>
              </w:rPr>
              <w:t>2021大纲</w:t>
            </w:r>
          </w:p>
        </w:tc>
        <w:tc>
          <w:tcPr>
            <w:tcW w:w="2500" w:type="pct"/>
          </w:tcPr>
          <w:p>
            <w:pPr>
              <w:jc w:val="center"/>
              <w:rPr>
                <w:rFonts w:hint="eastAsia" w:ascii="宋体" w:hAnsi="宋体" w:eastAsia="宋体" w:cs="宋体"/>
                <w:b/>
                <w:bCs/>
              </w:rPr>
            </w:pPr>
            <w:r>
              <w:rPr>
                <w:rFonts w:hint="eastAsia" w:ascii="宋体" w:hAnsi="宋体" w:eastAsia="宋体" w:cs="宋体"/>
                <w:b/>
                <w:bCs/>
              </w:rPr>
              <w:t>2022大纲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ind w:firstLine="420" w:firstLineChars="200"/>
              <w:rPr>
                <w:rFonts w:hint="eastAsia" w:ascii="宋体" w:hAnsi="宋体" w:eastAsia="宋体" w:cs="宋体"/>
              </w:rPr>
            </w:pPr>
            <w:r>
              <w:rPr>
                <w:rFonts w:hint="eastAsia" w:ascii="宋体" w:hAnsi="宋体" w:eastAsia="宋体" w:cs="宋体"/>
              </w:rPr>
              <w:t>第二部分</w:t>
            </w:r>
            <w:r>
              <w:rPr>
                <w:rFonts w:hint="eastAsia" w:ascii="宋体" w:hAnsi="宋体" w:eastAsia="宋体" w:cs="宋体"/>
              </w:rPr>
              <w:t xml:space="preserve"> </w:t>
            </w:r>
            <w:r>
              <w:rPr>
                <w:rFonts w:hint="eastAsia" w:ascii="宋体" w:hAnsi="宋体" w:eastAsia="宋体" w:cs="宋体"/>
              </w:rPr>
              <w:t xml:space="preserve"> 阅读理解</w:t>
            </w:r>
          </w:p>
          <w:p>
            <w:pPr>
              <w:ind w:firstLine="420" w:firstLineChars="200"/>
              <w:rPr>
                <w:rFonts w:hint="eastAsia" w:ascii="宋体" w:hAnsi="宋体" w:eastAsia="宋体" w:cs="宋体"/>
              </w:rPr>
            </w:pPr>
            <w:r>
              <w:rPr>
                <w:rFonts w:hint="eastAsia" w:ascii="宋体" w:hAnsi="宋体" w:eastAsia="宋体" w:cs="宋体"/>
              </w:rPr>
              <w:t>主要考查考生获取信息、理解文章、猜测重要生词词义并进行推断等方面的能力。该部分由A、B两节组成，共25小题，每小题2分，共50分。</w:t>
            </w:r>
          </w:p>
          <w:p>
            <w:pPr>
              <w:ind w:firstLine="420" w:firstLineChars="200"/>
              <w:rPr>
                <w:rFonts w:hint="eastAsia" w:ascii="宋体" w:hAnsi="宋体" w:eastAsia="宋体" w:cs="宋体"/>
              </w:rPr>
            </w:pPr>
            <w:r>
              <w:rPr>
                <w:rFonts w:hint="eastAsia" w:ascii="宋体" w:hAnsi="宋体" w:eastAsia="宋体" w:cs="宋体"/>
              </w:rPr>
              <w:t>A节(20小题)</w:t>
            </w:r>
          </w:p>
          <w:p>
            <w:pPr>
              <w:ind w:firstLine="420" w:firstLineChars="200"/>
              <w:rPr>
                <w:rFonts w:hint="eastAsia" w:ascii="宋体" w:hAnsi="宋体" w:eastAsia="宋体" w:cs="宋体"/>
              </w:rPr>
            </w:pPr>
            <w:r>
              <w:rPr>
                <w:rFonts w:hint="eastAsia" w:ascii="宋体" w:hAnsi="宋体" w:eastAsia="宋体" w:cs="宋体"/>
              </w:rPr>
              <w:t>本节为多项选择题。共四篇文章，总长度为1500词左右。要求考生阅读文章并回答每篇文章后面的问题。考生需在每小题所提供的选项(A、B、C、D)中选出唯一正确或是最合适的答案。</w:t>
            </w:r>
          </w:p>
          <w:p>
            <w:pPr>
              <w:ind w:firstLine="420" w:firstLineChars="200"/>
              <w:rPr>
                <w:rFonts w:hint="eastAsia" w:ascii="宋体" w:hAnsi="宋体" w:eastAsia="宋体" w:cs="宋体"/>
              </w:rPr>
            </w:pPr>
            <w:r>
              <w:rPr>
                <w:rFonts w:hint="eastAsia" w:ascii="宋体" w:hAnsi="宋体" w:eastAsia="宋体" w:cs="宋体"/>
              </w:rPr>
              <w:t>每篇文章设5题，共20题。每小题2分，共40分。</w:t>
            </w:r>
          </w:p>
        </w:tc>
        <w:tc>
          <w:tcPr>
            <w:tcW w:w="2500" w:type="pct"/>
          </w:tcPr>
          <w:p>
            <w:pPr>
              <w:ind w:firstLine="420" w:firstLineChars="200"/>
              <w:rPr>
                <w:rFonts w:hint="eastAsia" w:ascii="宋体" w:hAnsi="宋体" w:eastAsia="宋体" w:cs="宋体"/>
              </w:rPr>
            </w:pPr>
            <w:r>
              <w:rPr>
                <w:rFonts w:hint="eastAsia" w:ascii="宋体" w:hAnsi="宋体" w:eastAsia="宋体" w:cs="宋体"/>
              </w:rPr>
              <w:t>第二部分  阅读理解</w:t>
            </w:r>
          </w:p>
          <w:p>
            <w:pPr>
              <w:ind w:firstLine="420" w:firstLineChars="200"/>
              <w:rPr>
                <w:rFonts w:hint="eastAsia" w:ascii="宋体" w:hAnsi="宋体" w:eastAsia="宋体" w:cs="宋体"/>
              </w:rPr>
            </w:pPr>
            <w:r>
              <w:rPr>
                <w:rFonts w:hint="eastAsia" w:ascii="宋体" w:hAnsi="宋体" w:eastAsia="宋体" w:cs="宋体"/>
              </w:rPr>
              <w:t>主要考查考生获取信息、理解文章、猜测重要生词词义并进行推断等方面的能力。该部分由A，B两节组成，共25小题，每小题2分，共50分。</w:t>
            </w:r>
          </w:p>
          <w:p>
            <w:pPr>
              <w:ind w:firstLine="420" w:firstLineChars="200"/>
              <w:rPr>
                <w:rFonts w:hint="eastAsia" w:ascii="宋体" w:hAnsi="宋体" w:eastAsia="宋体" w:cs="宋体"/>
              </w:rPr>
            </w:pPr>
            <w:r>
              <w:rPr>
                <w:rFonts w:hint="eastAsia" w:ascii="宋体" w:hAnsi="宋体" w:eastAsia="宋体" w:cs="宋体"/>
              </w:rPr>
              <w:t>A节(20小题)</w:t>
            </w:r>
          </w:p>
          <w:p>
            <w:pPr>
              <w:ind w:firstLine="420" w:firstLineChars="200"/>
              <w:rPr>
                <w:rFonts w:hint="eastAsia" w:ascii="宋体" w:hAnsi="宋体" w:eastAsia="宋体" w:cs="宋体"/>
              </w:rPr>
            </w:pPr>
            <w:r>
              <w:rPr>
                <w:rFonts w:hint="eastAsia" w:ascii="宋体" w:hAnsi="宋体" w:eastAsia="宋体" w:cs="宋体"/>
              </w:rPr>
              <w:t>本节为多项选择题。共四篇文章，总长度为</w:t>
            </w:r>
            <w:r>
              <w:rPr>
                <w:rFonts w:hint="eastAsia" w:ascii="宋体" w:hAnsi="宋体" w:eastAsia="宋体" w:cs="宋体"/>
                <w:color w:val="FF0000"/>
              </w:rPr>
              <w:t>1 500—1 600</w:t>
            </w:r>
            <w:r>
              <w:rPr>
                <w:rFonts w:hint="eastAsia" w:ascii="宋体" w:hAnsi="宋体" w:eastAsia="宋体" w:cs="宋体"/>
              </w:rPr>
              <w:t>词。要求考生阅读文章并回答每篇文章后面的问题。考生需在每小题所提供的选项（A、B、C、D）中选出唯一正确或是最合适的答案。</w:t>
            </w:r>
          </w:p>
          <w:p>
            <w:pPr>
              <w:ind w:firstLine="420" w:firstLineChars="200"/>
              <w:rPr>
                <w:rFonts w:hint="eastAsia" w:ascii="宋体" w:hAnsi="宋体" w:eastAsia="宋体" w:cs="宋体"/>
              </w:rPr>
            </w:pPr>
            <w:r>
              <w:rPr>
                <w:rFonts w:hint="eastAsia" w:ascii="宋体" w:hAnsi="宋体" w:eastAsia="宋体" w:cs="宋体"/>
              </w:rPr>
              <w:t>每篇文章设5题，共20题。每小题2分，共40分。</w:t>
            </w:r>
          </w:p>
        </w:tc>
      </w:tr>
    </w:tbl>
    <w:p>
      <w:pPr>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t>试卷结构变化见下表：</w:t>
      </w:r>
    </w:p>
    <w:p>
      <w:pPr>
        <w:jc w:val="left"/>
        <w:rPr>
          <w:rFonts w:hint="eastAsia" w:ascii="宋体" w:hAnsi="宋体" w:eastAsia="宋体" w:cs="宋体"/>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440"/>
        <w:gridCol w:w="1929"/>
        <w:gridCol w:w="970"/>
        <w:gridCol w:w="2615"/>
        <w:gridCol w:w="1929"/>
        <w:gridCol w:w="107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hint="eastAsia" w:ascii="宋体" w:hAnsi="宋体" w:eastAsia="宋体" w:cs="宋体"/>
                <w:sz w:val="20"/>
                <w:szCs w:val="21"/>
              </w:rPr>
            </w:pPr>
            <w:r>
              <w:rPr>
                <w:rFonts w:hint="eastAsia" w:ascii="宋体" w:hAnsi="宋体" w:eastAsia="宋体" w:cs="宋体"/>
                <w:b/>
                <w:bCs/>
              </w:rPr>
              <w:t>2021年大纲试卷结构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部分</w:t>
            </w:r>
          </w:p>
        </w:tc>
        <w:tc>
          <w:tcPr>
            <w:tcW w:w="206"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节</w:t>
            </w:r>
          </w:p>
        </w:tc>
        <w:tc>
          <w:tcPr>
            <w:tcW w:w="903"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为考生提供的信息</w:t>
            </w:r>
          </w:p>
        </w:tc>
        <w:tc>
          <w:tcPr>
            <w:tcW w:w="454"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指导语</w:t>
            </w:r>
          </w:p>
          <w:p>
            <w:pPr>
              <w:jc w:val="center"/>
              <w:rPr>
                <w:rFonts w:hint="eastAsia" w:ascii="宋体" w:hAnsi="宋体" w:eastAsia="宋体" w:cs="宋体"/>
                <w:b/>
                <w:bCs/>
                <w:sz w:val="20"/>
                <w:szCs w:val="21"/>
              </w:rPr>
            </w:pPr>
            <w:r>
              <w:rPr>
                <w:rFonts w:hint="eastAsia" w:ascii="宋体" w:hAnsi="宋体" w:eastAsia="宋体" w:cs="宋体"/>
                <w:b/>
                <w:bCs/>
                <w:sz w:val="20"/>
                <w:szCs w:val="21"/>
              </w:rPr>
              <w:t>语言</w:t>
            </w:r>
          </w:p>
        </w:tc>
        <w:tc>
          <w:tcPr>
            <w:tcW w:w="1224"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测试要点</w:t>
            </w:r>
          </w:p>
        </w:tc>
        <w:tc>
          <w:tcPr>
            <w:tcW w:w="903"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题型</w:t>
            </w:r>
          </w:p>
        </w:tc>
        <w:tc>
          <w:tcPr>
            <w:tcW w:w="505"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题目数量</w:t>
            </w:r>
          </w:p>
        </w:tc>
        <w:tc>
          <w:tcPr>
            <w:tcW w:w="308"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Merge w:val="restart"/>
            <w:vAlign w:val="center"/>
          </w:tcPr>
          <w:p>
            <w:pPr>
              <w:jc w:val="center"/>
              <w:rPr>
                <w:rFonts w:hint="eastAsia" w:ascii="宋体" w:hAnsi="宋体" w:eastAsia="宋体" w:cs="宋体"/>
                <w:sz w:val="20"/>
                <w:szCs w:val="21"/>
              </w:rPr>
            </w:pPr>
            <w:r>
              <w:rPr>
                <w:rFonts w:hint="eastAsia" w:ascii="宋体" w:hAnsi="宋体" w:eastAsia="宋体" w:cs="宋体"/>
                <w:sz w:val="20"/>
                <w:szCs w:val="21"/>
              </w:rPr>
              <w:t>Ⅱ</w:t>
            </w:r>
          </w:p>
          <w:p>
            <w:pPr>
              <w:jc w:val="center"/>
              <w:rPr>
                <w:rFonts w:hint="eastAsia" w:ascii="宋体" w:hAnsi="宋体" w:eastAsia="宋体" w:cs="宋体"/>
                <w:sz w:val="20"/>
                <w:szCs w:val="21"/>
              </w:rPr>
            </w:pPr>
            <w:r>
              <w:rPr>
                <w:rFonts w:hint="eastAsia" w:ascii="宋体" w:hAnsi="宋体" w:eastAsia="宋体" w:cs="宋体"/>
                <w:sz w:val="20"/>
                <w:szCs w:val="21"/>
              </w:rPr>
              <w:t>阅读</w:t>
            </w:r>
          </w:p>
          <w:p>
            <w:pPr>
              <w:jc w:val="center"/>
              <w:rPr>
                <w:rFonts w:hint="eastAsia" w:ascii="宋体" w:hAnsi="宋体" w:eastAsia="宋体" w:cs="宋体"/>
                <w:sz w:val="20"/>
                <w:szCs w:val="21"/>
              </w:rPr>
            </w:pPr>
            <w:r>
              <w:rPr>
                <w:rFonts w:hint="eastAsia" w:ascii="宋体" w:hAnsi="宋体" w:eastAsia="宋体" w:cs="宋体"/>
                <w:sz w:val="20"/>
                <w:szCs w:val="21"/>
              </w:rPr>
              <w:t>理解</w:t>
            </w:r>
          </w:p>
          <w:p>
            <w:pPr>
              <w:jc w:val="center"/>
              <w:rPr>
                <w:rFonts w:hint="eastAsia" w:ascii="宋体" w:hAnsi="宋体" w:eastAsia="宋体" w:cs="宋体"/>
                <w:sz w:val="20"/>
                <w:szCs w:val="21"/>
              </w:rPr>
            </w:pPr>
            <w:r>
              <w:rPr>
                <w:rFonts w:hint="eastAsia" w:ascii="宋体" w:hAnsi="宋体" w:eastAsia="宋体" w:cs="宋体"/>
                <w:sz w:val="20"/>
                <w:szCs w:val="21"/>
              </w:rPr>
              <w:t>(5</w:t>
            </w:r>
            <w:r>
              <w:rPr>
                <w:rFonts w:hint="eastAsia" w:ascii="宋体" w:hAnsi="宋体" w:eastAsia="宋体" w:cs="宋体"/>
                <w:sz w:val="20"/>
                <w:szCs w:val="21"/>
              </w:rPr>
              <w:t>0</w:t>
            </w:r>
            <w:r>
              <w:rPr>
                <w:rFonts w:hint="eastAsia" w:ascii="宋体" w:hAnsi="宋体" w:eastAsia="宋体" w:cs="宋体"/>
                <w:sz w:val="20"/>
                <w:szCs w:val="21"/>
              </w:rPr>
              <w:t>分)</w:t>
            </w:r>
          </w:p>
        </w:tc>
        <w:tc>
          <w:tcPr>
            <w:tcW w:w="2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A</w:t>
            </w:r>
          </w:p>
        </w:tc>
        <w:tc>
          <w:tcPr>
            <w:tcW w:w="90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4篇文章</w:t>
            </w:r>
          </w:p>
          <w:p>
            <w:pPr>
              <w:jc w:val="center"/>
              <w:rPr>
                <w:rFonts w:hint="eastAsia" w:ascii="宋体" w:hAnsi="宋体" w:eastAsia="宋体" w:cs="宋体"/>
                <w:sz w:val="20"/>
                <w:szCs w:val="21"/>
              </w:rPr>
            </w:pPr>
            <w:r>
              <w:rPr>
                <w:rFonts w:hint="eastAsia" w:ascii="宋体" w:hAnsi="宋体" w:eastAsia="宋体" w:cs="宋体"/>
                <w:color w:val="FF0000"/>
                <w:sz w:val="20"/>
                <w:szCs w:val="21"/>
              </w:rPr>
              <w:t>(共约1</w:t>
            </w:r>
            <w:r>
              <w:rPr>
                <w:rFonts w:hint="eastAsia" w:ascii="宋体" w:hAnsi="宋体" w:eastAsia="宋体" w:cs="宋体"/>
                <w:color w:val="FF0000"/>
                <w:sz w:val="20"/>
                <w:szCs w:val="21"/>
              </w:rPr>
              <w:t>500</w:t>
            </w:r>
            <w:r>
              <w:rPr>
                <w:rFonts w:hint="eastAsia" w:ascii="宋体" w:hAnsi="宋体" w:eastAsia="宋体" w:cs="宋体"/>
                <w:color w:val="FF0000"/>
                <w:sz w:val="20"/>
                <w:szCs w:val="21"/>
              </w:rPr>
              <w:t>词)</w:t>
            </w:r>
          </w:p>
        </w:tc>
        <w:tc>
          <w:tcPr>
            <w:tcW w:w="45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英语</w:t>
            </w:r>
          </w:p>
        </w:tc>
        <w:tc>
          <w:tcPr>
            <w:tcW w:w="122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理解重要信息，掌握文章大意，猜测生词词义并进行推断等</w:t>
            </w:r>
          </w:p>
        </w:tc>
        <w:tc>
          <w:tcPr>
            <w:tcW w:w="90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多项选择(四选一)</w:t>
            </w:r>
          </w:p>
        </w:tc>
        <w:tc>
          <w:tcPr>
            <w:tcW w:w="505"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2</w:t>
            </w:r>
            <w:r>
              <w:rPr>
                <w:rFonts w:hint="eastAsia" w:ascii="宋体" w:hAnsi="宋体" w:eastAsia="宋体" w:cs="宋体"/>
                <w:sz w:val="20"/>
                <w:szCs w:val="21"/>
              </w:rPr>
              <w:t>0</w:t>
            </w:r>
          </w:p>
        </w:tc>
        <w:tc>
          <w:tcPr>
            <w:tcW w:w="308"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4</w:t>
            </w:r>
            <w:r>
              <w:rPr>
                <w:rFonts w:hint="eastAsia" w:ascii="宋体" w:hAnsi="宋体" w:eastAsia="宋体" w:cs="宋体"/>
                <w:sz w:val="2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Merge w:val="continue"/>
            <w:vAlign w:val="center"/>
          </w:tcPr>
          <w:p>
            <w:pPr>
              <w:jc w:val="center"/>
              <w:rPr>
                <w:rFonts w:hint="eastAsia" w:ascii="宋体" w:hAnsi="宋体" w:eastAsia="宋体" w:cs="宋体"/>
                <w:sz w:val="20"/>
                <w:szCs w:val="21"/>
              </w:rPr>
            </w:pPr>
          </w:p>
        </w:tc>
        <w:tc>
          <w:tcPr>
            <w:tcW w:w="2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B</w:t>
            </w:r>
          </w:p>
        </w:tc>
        <w:tc>
          <w:tcPr>
            <w:tcW w:w="90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1</w:t>
            </w:r>
            <w:r>
              <w:rPr>
                <w:rFonts w:hint="eastAsia" w:ascii="宋体" w:hAnsi="宋体" w:eastAsia="宋体" w:cs="宋体"/>
                <w:sz w:val="20"/>
                <w:szCs w:val="21"/>
              </w:rPr>
              <w:t>篇文章</w:t>
            </w:r>
          </w:p>
          <w:p>
            <w:pPr>
              <w:jc w:val="center"/>
              <w:rPr>
                <w:rFonts w:hint="eastAsia" w:ascii="宋体" w:hAnsi="宋体" w:eastAsia="宋体" w:cs="宋体"/>
                <w:sz w:val="20"/>
                <w:szCs w:val="21"/>
              </w:rPr>
            </w:pPr>
            <w:r>
              <w:rPr>
                <w:rFonts w:hint="eastAsia" w:ascii="宋体" w:hAnsi="宋体" w:eastAsia="宋体" w:cs="宋体"/>
                <w:sz w:val="20"/>
                <w:szCs w:val="21"/>
              </w:rPr>
              <w:t>(4</w:t>
            </w:r>
            <w:r>
              <w:rPr>
                <w:rFonts w:hint="eastAsia" w:ascii="宋体" w:hAnsi="宋体" w:eastAsia="宋体" w:cs="宋体"/>
                <w:sz w:val="20"/>
                <w:szCs w:val="21"/>
              </w:rPr>
              <w:t>50</w:t>
            </w:r>
            <w:r>
              <w:rPr>
                <w:rFonts w:hint="eastAsia" w:ascii="宋体" w:hAnsi="宋体" w:eastAsia="宋体" w:cs="宋体"/>
                <w:sz w:val="20"/>
                <w:szCs w:val="21"/>
              </w:rPr>
              <w:t>-</w:t>
            </w:r>
            <w:r>
              <w:rPr>
                <w:rFonts w:hint="eastAsia" w:ascii="宋体" w:hAnsi="宋体" w:eastAsia="宋体" w:cs="宋体"/>
                <w:sz w:val="20"/>
                <w:szCs w:val="21"/>
              </w:rPr>
              <w:t>550</w:t>
            </w:r>
            <w:r>
              <w:rPr>
                <w:rFonts w:hint="eastAsia" w:ascii="宋体" w:hAnsi="宋体" w:eastAsia="宋体" w:cs="宋体"/>
                <w:sz w:val="20"/>
                <w:szCs w:val="21"/>
              </w:rPr>
              <w:t>词)</w:t>
            </w:r>
          </w:p>
        </w:tc>
        <w:tc>
          <w:tcPr>
            <w:tcW w:w="45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英语</w:t>
            </w:r>
          </w:p>
        </w:tc>
        <w:tc>
          <w:tcPr>
            <w:tcW w:w="122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推理、判断、概括能力</w:t>
            </w:r>
          </w:p>
        </w:tc>
        <w:tc>
          <w:tcPr>
            <w:tcW w:w="90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选择搭配</w:t>
            </w:r>
          </w:p>
        </w:tc>
        <w:tc>
          <w:tcPr>
            <w:tcW w:w="505"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5</w:t>
            </w:r>
          </w:p>
        </w:tc>
        <w:tc>
          <w:tcPr>
            <w:tcW w:w="308"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1</w:t>
            </w:r>
            <w:r>
              <w:rPr>
                <w:rFonts w:hint="eastAsia" w:ascii="宋体" w:hAnsi="宋体" w:eastAsia="宋体" w:cs="宋体"/>
                <w:sz w:val="20"/>
                <w:szCs w:val="21"/>
              </w:rPr>
              <w:t>0</w:t>
            </w:r>
          </w:p>
        </w:tc>
      </w:tr>
    </w:tbl>
    <w:p>
      <w:pPr>
        <w:jc w:val="left"/>
        <w:rPr>
          <w:rFonts w:hint="eastAsia" w:ascii="宋体" w:hAnsi="宋体" w:eastAsia="宋体" w:cs="宋体"/>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440"/>
        <w:gridCol w:w="1936"/>
        <w:gridCol w:w="970"/>
        <w:gridCol w:w="2613"/>
        <w:gridCol w:w="1927"/>
        <w:gridCol w:w="108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hint="eastAsia" w:ascii="宋体" w:hAnsi="宋体" w:eastAsia="宋体" w:cs="宋体"/>
                <w:b/>
                <w:bCs/>
                <w:sz w:val="20"/>
                <w:szCs w:val="21"/>
              </w:rPr>
            </w:pPr>
            <w:r>
              <w:rPr>
                <w:rFonts w:hint="eastAsia" w:ascii="宋体" w:hAnsi="宋体" w:eastAsia="宋体" w:cs="宋体"/>
                <w:b/>
                <w:bCs/>
              </w:rPr>
              <w:t>2022年大纲试卷结构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部分</w:t>
            </w:r>
          </w:p>
        </w:tc>
        <w:tc>
          <w:tcPr>
            <w:tcW w:w="206"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节</w:t>
            </w:r>
          </w:p>
        </w:tc>
        <w:tc>
          <w:tcPr>
            <w:tcW w:w="906"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为考生提供的信息</w:t>
            </w:r>
          </w:p>
        </w:tc>
        <w:tc>
          <w:tcPr>
            <w:tcW w:w="454"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指导语</w:t>
            </w:r>
          </w:p>
          <w:p>
            <w:pPr>
              <w:jc w:val="center"/>
              <w:rPr>
                <w:rFonts w:hint="eastAsia" w:ascii="宋体" w:hAnsi="宋体" w:eastAsia="宋体" w:cs="宋体"/>
                <w:b/>
                <w:bCs/>
                <w:sz w:val="20"/>
                <w:szCs w:val="21"/>
              </w:rPr>
            </w:pPr>
            <w:r>
              <w:rPr>
                <w:rFonts w:hint="eastAsia" w:ascii="宋体" w:hAnsi="宋体" w:eastAsia="宋体" w:cs="宋体"/>
                <w:b/>
                <w:bCs/>
                <w:sz w:val="20"/>
                <w:szCs w:val="21"/>
              </w:rPr>
              <w:t>语言</w:t>
            </w:r>
          </w:p>
        </w:tc>
        <w:tc>
          <w:tcPr>
            <w:tcW w:w="1223"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测试要点</w:t>
            </w:r>
          </w:p>
        </w:tc>
        <w:tc>
          <w:tcPr>
            <w:tcW w:w="902"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题型</w:t>
            </w:r>
          </w:p>
        </w:tc>
        <w:tc>
          <w:tcPr>
            <w:tcW w:w="506"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题目数量</w:t>
            </w:r>
          </w:p>
        </w:tc>
        <w:tc>
          <w:tcPr>
            <w:tcW w:w="308" w:type="pct"/>
            <w:vAlign w:val="center"/>
          </w:tcPr>
          <w:p>
            <w:pPr>
              <w:jc w:val="center"/>
              <w:rPr>
                <w:rFonts w:hint="eastAsia" w:ascii="宋体" w:hAnsi="宋体" w:eastAsia="宋体" w:cs="宋体"/>
                <w:b/>
                <w:bCs/>
                <w:sz w:val="20"/>
                <w:szCs w:val="21"/>
              </w:rPr>
            </w:pPr>
            <w:r>
              <w:rPr>
                <w:rFonts w:hint="eastAsia" w:ascii="宋体" w:hAnsi="宋体" w:eastAsia="宋体" w:cs="宋体"/>
                <w:b/>
                <w:bCs/>
                <w:sz w:val="20"/>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Merge w:val="restart"/>
            <w:vAlign w:val="center"/>
          </w:tcPr>
          <w:p>
            <w:pPr>
              <w:jc w:val="center"/>
              <w:rPr>
                <w:rFonts w:hint="eastAsia" w:ascii="宋体" w:hAnsi="宋体" w:eastAsia="宋体" w:cs="宋体"/>
                <w:sz w:val="20"/>
                <w:szCs w:val="21"/>
              </w:rPr>
            </w:pPr>
            <w:r>
              <w:rPr>
                <w:rFonts w:hint="eastAsia" w:ascii="宋体" w:hAnsi="宋体" w:eastAsia="宋体" w:cs="宋体"/>
                <w:sz w:val="20"/>
                <w:szCs w:val="21"/>
              </w:rPr>
              <w:t>Ⅱ</w:t>
            </w:r>
          </w:p>
          <w:p>
            <w:pPr>
              <w:jc w:val="center"/>
              <w:rPr>
                <w:rFonts w:hint="eastAsia" w:ascii="宋体" w:hAnsi="宋体" w:eastAsia="宋体" w:cs="宋体"/>
                <w:sz w:val="20"/>
                <w:szCs w:val="21"/>
              </w:rPr>
            </w:pPr>
            <w:r>
              <w:rPr>
                <w:rFonts w:hint="eastAsia" w:ascii="宋体" w:hAnsi="宋体" w:eastAsia="宋体" w:cs="宋体"/>
                <w:sz w:val="20"/>
                <w:szCs w:val="21"/>
              </w:rPr>
              <w:t>阅读</w:t>
            </w:r>
          </w:p>
          <w:p>
            <w:pPr>
              <w:jc w:val="center"/>
              <w:rPr>
                <w:rFonts w:hint="eastAsia" w:ascii="宋体" w:hAnsi="宋体" w:eastAsia="宋体" w:cs="宋体"/>
                <w:sz w:val="20"/>
                <w:szCs w:val="21"/>
              </w:rPr>
            </w:pPr>
            <w:r>
              <w:rPr>
                <w:rFonts w:hint="eastAsia" w:ascii="宋体" w:hAnsi="宋体" w:eastAsia="宋体" w:cs="宋体"/>
                <w:sz w:val="20"/>
                <w:szCs w:val="21"/>
              </w:rPr>
              <w:t>理解</w:t>
            </w:r>
          </w:p>
          <w:p>
            <w:pPr>
              <w:jc w:val="center"/>
              <w:rPr>
                <w:rFonts w:hint="eastAsia" w:ascii="宋体" w:hAnsi="宋体" w:eastAsia="宋体" w:cs="宋体"/>
                <w:sz w:val="20"/>
                <w:szCs w:val="21"/>
              </w:rPr>
            </w:pPr>
            <w:r>
              <w:rPr>
                <w:rFonts w:hint="eastAsia" w:ascii="宋体" w:hAnsi="宋体" w:eastAsia="宋体" w:cs="宋体"/>
                <w:sz w:val="20"/>
                <w:szCs w:val="21"/>
              </w:rPr>
              <w:t>(5</w:t>
            </w:r>
            <w:r>
              <w:rPr>
                <w:rFonts w:hint="eastAsia" w:ascii="宋体" w:hAnsi="宋体" w:eastAsia="宋体" w:cs="宋体"/>
                <w:sz w:val="20"/>
                <w:szCs w:val="21"/>
              </w:rPr>
              <w:t>0</w:t>
            </w:r>
            <w:r>
              <w:rPr>
                <w:rFonts w:hint="eastAsia" w:ascii="宋体" w:hAnsi="宋体" w:eastAsia="宋体" w:cs="宋体"/>
                <w:sz w:val="20"/>
                <w:szCs w:val="21"/>
              </w:rPr>
              <w:t>分)</w:t>
            </w:r>
          </w:p>
        </w:tc>
        <w:tc>
          <w:tcPr>
            <w:tcW w:w="2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A</w:t>
            </w:r>
          </w:p>
        </w:tc>
        <w:tc>
          <w:tcPr>
            <w:tcW w:w="9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4篇文章</w:t>
            </w:r>
          </w:p>
          <w:p>
            <w:pPr>
              <w:jc w:val="center"/>
              <w:rPr>
                <w:rFonts w:hint="eastAsia" w:ascii="宋体" w:hAnsi="宋体" w:eastAsia="宋体" w:cs="宋体"/>
                <w:sz w:val="20"/>
                <w:szCs w:val="21"/>
              </w:rPr>
            </w:pPr>
            <w:r>
              <w:rPr>
                <w:rFonts w:hint="eastAsia" w:ascii="宋体" w:hAnsi="宋体" w:eastAsia="宋体" w:cs="宋体"/>
                <w:color w:val="FF0000"/>
                <w:sz w:val="20"/>
                <w:szCs w:val="21"/>
              </w:rPr>
              <w:t>(</w:t>
            </w:r>
            <w:r>
              <w:rPr>
                <w:rFonts w:hint="eastAsia" w:ascii="宋体" w:hAnsi="宋体" w:eastAsia="宋体" w:cs="宋体"/>
                <w:color w:val="FF0000"/>
              </w:rPr>
              <w:t>1500—1600词</w:t>
            </w:r>
            <w:r>
              <w:rPr>
                <w:rFonts w:hint="eastAsia" w:ascii="宋体" w:hAnsi="宋体" w:eastAsia="宋体" w:cs="宋体"/>
                <w:color w:val="FF0000"/>
                <w:sz w:val="20"/>
                <w:szCs w:val="21"/>
              </w:rPr>
              <w:t>)</w:t>
            </w:r>
          </w:p>
        </w:tc>
        <w:tc>
          <w:tcPr>
            <w:tcW w:w="45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英语</w:t>
            </w:r>
          </w:p>
        </w:tc>
        <w:tc>
          <w:tcPr>
            <w:tcW w:w="122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理解重要信息，掌握文章大意，猜测生词词义并进行推断等</w:t>
            </w:r>
          </w:p>
        </w:tc>
        <w:tc>
          <w:tcPr>
            <w:tcW w:w="902"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多项选择(四选一)</w:t>
            </w:r>
          </w:p>
        </w:tc>
        <w:tc>
          <w:tcPr>
            <w:tcW w:w="5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2</w:t>
            </w:r>
            <w:r>
              <w:rPr>
                <w:rFonts w:hint="eastAsia" w:ascii="宋体" w:hAnsi="宋体" w:eastAsia="宋体" w:cs="宋体"/>
                <w:sz w:val="20"/>
                <w:szCs w:val="21"/>
              </w:rPr>
              <w:t>0</w:t>
            </w:r>
          </w:p>
        </w:tc>
        <w:tc>
          <w:tcPr>
            <w:tcW w:w="308"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4</w:t>
            </w:r>
            <w:r>
              <w:rPr>
                <w:rFonts w:hint="eastAsia" w:ascii="宋体" w:hAnsi="宋体" w:eastAsia="宋体" w:cs="宋体"/>
                <w:sz w:val="2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Merge w:val="continue"/>
            <w:vAlign w:val="center"/>
          </w:tcPr>
          <w:p>
            <w:pPr>
              <w:jc w:val="center"/>
              <w:rPr>
                <w:rFonts w:hint="eastAsia" w:ascii="宋体" w:hAnsi="宋体" w:eastAsia="宋体" w:cs="宋体"/>
                <w:sz w:val="20"/>
                <w:szCs w:val="21"/>
              </w:rPr>
            </w:pPr>
          </w:p>
        </w:tc>
        <w:tc>
          <w:tcPr>
            <w:tcW w:w="2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B</w:t>
            </w:r>
          </w:p>
        </w:tc>
        <w:tc>
          <w:tcPr>
            <w:tcW w:w="9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1</w:t>
            </w:r>
            <w:r>
              <w:rPr>
                <w:rFonts w:hint="eastAsia" w:ascii="宋体" w:hAnsi="宋体" w:eastAsia="宋体" w:cs="宋体"/>
                <w:sz w:val="20"/>
                <w:szCs w:val="21"/>
              </w:rPr>
              <w:t>篇文章</w:t>
            </w:r>
          </w:p>
          <w:p>
            <w:pPr>
              <w:jc w:val="center"/>
              <w:rPr>
                <w:rFonts w:hint="eastAsia" w:ascii="宋体" w:hAnsi="宋体" w:eastAsia="宋体" w:cs="宋体"/>
                <w:sz w:val="20"/>
                <w:szCs w:val="21"/>
              </w:rPr>
            </w:pPr>
            <w:r>
              <w:rPr>
                <w:rFonts w:hint="eastAsia" w:ascii="宋体" w:hAnsi="宋体" w:eastAsia="宋体" w:cs="宋体"/>
                <w:sz w:val="20"/>
                <w:szCs w:val="21"/>
              </w:rPr>
              <w:t>(4</w:t>
            </w:r>
            <w:r>
              <w:rPr>
                <w:rFonts w:hint="eastAsia" w:ascii="宋体" w:hAnsi="宋体" w:eastAsia="宋体" w:cs="宋体"/>
                <w:sz w:val="20"/>
                <w:szCs w:val="21"/>
              </w:rPr>
              <w:t>50</w:t>
            </w:r>
            <w:r>
              <w:rPr>
                <w:rFonts w:hint="eastAsia" w:ascii="宋体" w:hAnsi="宋体" w:eastAsia="宋体" w:cs="宋体"/>
                <w:sz w:val="20"/>
                <w:szCs w:val="21"/>
              </w:rPr>
              <w:t>-</w:t>
            </w:r>
            <w:r>
              <w:rPr>
                <w:rFonts w:hint="eastAsia" w:ascii="宋体" w:hAnsi="宋体" w:eastAsia="宋体" w:cs="宋体"/>
                <w:sz w:val="20"/>
                <w:szCs w:val="21"/>
              </w:rPr>
              <w:t>550</w:t>
            </w:r>
            <w:r>
              <w:rPr>
                <w:rFonts w:hint="eastAsia" w:ascii="宋体" w:hAnsi="宋体" w:eastAsia="宋体" w:cs="宋体"/>
                <w:sz w:val="20"/>
                <w:szCs w:val="21"/>
              </w:rPr>
              <w:t>词)</w:t>
            </w:r>
          </w:p>
        </w:tc>
        <w:tc>
          <w:tcPr>
            <w:tcW w:w="454"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英语</w:t>
            </w:r>
          </w:p>
        </w:tc>
        <w:tc>
          <w:tcPr>
            <w:tcW w:w="1223"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推理、判断、概括能力</w:t>
            </w:r>
          </w:p>
        </w:tc>
        <w:tc>
          <w:tcPr>
            <w:tcW w:w="902"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选择搭配</w:t>
            </w:r>
          </w:p>
        </w:tc>
        <w:tc>
          <w:tcPr>
            <w:tcW w:w="506"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5</w:t>
            </w:r>
          </w:p>
        </w:tc>
        <w:tc>
          <w:tcPr>
            <w:tcW w:w="308" w:type="pct"/>
            <w:vAlign w:val="center"/>
          </w:tcPr>
          <w:p>
            <w:pPr>
              <w:jc w:val="center"/>
              <w:rPr>
                <w:rFonts w:hint="eastAsia" w:ascii="宋体" w:hAnsi="宋体" w:eastAsia="宋体" w:cs="宋体"/>
                <w:sz w:val="20"/>
                <w:szCs w:val="21"/>
              </w:rPr>
            </w:pPr>
            <w:r>
              <w:rPr>
                <w:rFonts w:hint="eastAsia" w:ascii="宋体" w:hAnsi="宋体" w:eastAsia="宋体" w:cs="宋体"/>
                <w:sz w:val="20"/>
                <w:szCs w:val="21"/>
              </w:rPr>
              <w:t>1</w:t>
            </w:r>
            <w:r>
              <w:rPr>
                <w:rFonts w:hint="eastAsia" w:ascii="宋体" w:hAnsi="宋体" w:eastAsia="宋体" w:cs="宋体"/>
                <w:sz w:val="20"/>
                <w:szCs w:val="21"/>
              </w:rPr>
              <w:t>0</w:t>
            </w:r>
          </w:p>
        </w:tc>
      </w:tr>
    </w:tbl>
    <w:p>
      <w:pPr>
        <w:jc w:val="left"/>
        <w:rPr>
          <w:rFonts w:hint="eastAsia" w:ascii="宋体" w:hAnsi="宋体" w:eastAsia="宋体" w:cs="宋体"/>
        </w:rPr>
      </w:pPr>
    </w:p>
    <w:p>
      <w:pPr>
        <w:ind w:firstLine="420" w:firstLineChars="200"/>
        <w:jc w:val="left"/>
        <w:rPr>
          <w:rFonts w:hint="eastAsia" w:ascii="宋体" w:hAnsi="宋体" w:eastAsia="宋体" w:cs="宋体"/>
          <w:bCs/>
          <w:szCs w:val="21"/>
        </w:rPr>
      </w:pPr>
      <w:r>
        <w:rPr>
          <w:rFonts w:hint="eastAsia" w:ascii="宋体" w:hAnsi="宋体" w:eastAsia="宋体" w:cs="宋体"/>
          <w:bCs/>
          <w:szCs w:val="21"/>
        </w:rPr>
        <w:t>与2021年考研</w:t>
      </w:r>
      <w:r>
        <w:rPr>
          <w:rFonts w:hint="eastAsia" w:ascii="宋体" w:hAnsi="宋体" w:eastAsia="宋体" w:cs="宋体"/>
        </w:rPr>
        <w:t>英语</w:t>
      </w:r>
      <w:r>
        <w:rPr>
          <w:rFonts w:hint="eastAsia" w:ascii="宋体" w:hAnsi="宋体" w:eastAsia="宋体" w:cs="宋体"/>
          <w:bCs/>
          <w:szCs w:val="21"/>
        </w:rPr>
        <w:t>（二）大纲比对，2022年考研英语（二）大纲词汇表（附录一）无变化。附录（二）具体变化体现在以下五点，具体见下表：</w:t>
      </w:r>
    </w:p>
    <w:p>
      <w:pPr>
        <w:ind w:firstLine="420" w:firstLineChars="200"/>
        <w:jc w:val="left"/>
        <w:rPr>
          <w:rFonts w:hint="eastAsia" w:ascii="宋体" w:hAnsi="宋体" w:eastAsia="宋体" w:cs="宋体"/>
          <w:bCs/>
          <w:szCs w:val="21"/>
        </w:rPr>
      </w:pPr>
    </w:p>
    <w:tbl>
      <w:tblPr>
        <w:tblStyle w:val="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1"/>
        <w:gridCol w:w="1536"/>
        <w:gridCol w:w="2149"/>
        <w:gridCol w:w="2149"/>
        <w:gridCol w:w="4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jc w:val="center"/>
              <w:rPr>
                <w:rFonts w:hint="eastAsia" w:ascii="宋体" w:hAnsi="宋体" w:eastAsia="宋体" w:cs="宋体"/>
                <w:b/>
                <w:bCs w:val="0"/>
                <w:szCs w:val="21"/>
              </w:rPr>
            </w:pPr>
            <w:r>
              <w:rPr>
                <w:rFonts w:hint="eastAsia" w:ascii="宋体" w:hAnsi="宋体" w:eastAsia="宋体" w:cs="宋体"/>
                <w:b/>
                <w:bCs w:val="0"/>
                <w:szCs w:val="21"/>
              </w:rPr>
              <w:t>序号</w:t>
            </w:r>
          </w:p>
        </w:tc>
        <w:tc>
          <w:tcPr>
            <w:tcW w:w="719" w:type="pct"/>
            <w:vAlign w:val="center"/>
          </w:tcPr>
          <w:p>
            <w:pPr>
              <w:jc w:val="center"/>
              <w:rPr>
                <w:rFonts w:hint="eastAsia" w:ascii="宋体" w:hAnsi="宋体" w:eastAsia="宋体" w:cs="宋体"/>
                <w:b/>
                <w:bCs w:val="0"/>
                <w:szCs w:val="21"/>
              </w:rPr>
            </w:pPr>
            <w:r>
              <w:rPr>
                <w:rFonts w:hint="eastAsia" w:ascii="宋体" w:hAnsi="宋体" w:eastAsia="宋体" w:cs="宋体"/>
                <w:b/>
                <w:bCs w:val="0"/>
                <w:szCs w:val="21"/>
              </w:rPr>
              <w:t>内容</w:t>
            </w:r>
          </w:p>
        </w:tc>
        <w:tc>
          <w:tcPr>
            <w:tcW w:w="1006" w:type="pct"/>
            <w:vAlign w:val="center"/>
          </w:tcPr>
          <w:p>
            <w:pPr>
              <w:jc w:val="center"/>
              <w:rPr>
                <w:rFonts w:hint="eastAsia" w:ascii="宋体" w:hAnsi="宋体" w:eastAsia="宋体" w:cs="宋体"/>
                <w:b/>
                <w:bCs w:val="0"/>
                <w:szCs w:val="21"/>
              </w:rPr>
            </w:pPr>
            <w:r>
              <w:rPr>
                <w:rFonts w:hint="eastAsia" w:ascii="宋体" w:hAnsi="宋体" w:eastAsia="宋体" w:cs="宋体"/>
                <w:b/>
                <w:bCs w:val="0"/>
                <w:szCs w:val="21"/>
              </w:rPr>
              <w:t>2021年大纲</w:t>
            </w:r>
          </w:p>
        </w:tc>
        <w:tc>
          <w:tcPr>
            <w:tcW w:w="1006" w:type="pct"/>
            <w:vAlign w:val="center"/>
          </w:tcPr>
          <w:p>
            <w:pPr>
              <w:jc w:val="center"/>
              <w:rPr>
                <w:rFonts w:hint="eastAsia" w:ascii="宋体" w:hAnsi="宋体" w:eastAsia="宋体" w:cs="宋体"/>
                <w:b/>
                <w:bCs w:val="0"/>
                <w:szCs w:val="21"/>
              </w:rPr>
            </w:pPr>
            <w:r>
              <w:rPr>
                <w:rFonts w:hint="eastAsia" w:ascii="宋体" w:hAnsi="宋体" w:eastAsia="宋体" w:cs="宋体"/>
                <w:b/>
                <w:bCs w:val="0"/>
                <w:szCs w:val="21"/>
              </w:rPr>
              <w:t>2022年大纲</w:t>
            </w:r>
          </w:p>
        </w:tc>
        <w:tc>
          <w:tcPr>
            <w:tcW w:w="1893" w:type="pct"/>
            <w:vAlign w:val="center"/>
          </w:tcPr>
          <w:p>
            <w:pPr>
              <w:jc w:val="center"/>
              <w:rPr>
                <w:rFonts w:hint="eastAsia" w:ascii="宋体" w:hAnsi="宋体" w:eastAsia="宋体" w:cs="宋体"/>
                <w:b/>
                <w:bCs w:val="0"/>
                <w:color w:val="FF0000"/>
                <w:szCs w:val="21"/>
              </w:rPr>
            </w:pPr>
            <w:r>
              <w:rPr>
                <w:rFonts w:hint="eastAsia" w:ascii="宋体" w:hAnsi="宋体" w:eastAsia="宋体" w:cs="宋体"/>
                <w:b/>
                <w:bCs w:val="0"/>
                <w:color w:val="FF0000"/>
                <w:szCs w:val="21"/>
              </w:rPr>
              <w:t>大纲变化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375" w:type="pct"/>
            <w:vAlign w:val="center"/>
          </w:tcPr>
          <w:p>
            <w:pPr>
              <w:jc w:val="center"/>
              <w:rPr>
                <w:rFonts w:hint="eastAsia" w:ascii="宋体" w:hAnsi="宋体" w:eastAsia="宋体" w:cs="宋体"/>
                <w:bCs/>
                <w:szCs w:val="21"/>
              </w:rPr>
            </w:pPr>
            <w:bookmarkStart w:id="1" w:name="_GoBack"/>
            <w:r>
              <w:rPr>
                <w:rFonts w:hint="eastAsia" w:ascii="宋体" w:hAnsi="宋体" w:eastAsia="宋体" w:cs="宋体"/>
                <w:bCs/>
                <w:szCs w:val="21"/>
              </w:rPr>
              <w:t>1</w:t>
            </w:r>
          </w:p>
        </w:tc>
        <w:tc>
          <w:tcPr>
            <w:tcW w:w="719" w:type="pct"/>
            <w:vAlign w:val="center"/>
          </w:tcPr>
          <w:p>
            <w:pPr>
              <w:jc w:val="center"/>
              <w:rPr>
                <w:rFonts w:hint="eastAsia" w:ascii="宋体" w:hAnsi="宋体" w:eastAsia="宋体" w:cs="宋体"/>
                <w:bCs/>
                <w:szCs w:val="21"/>
              </w:rPr>
            </w:pPr>
            <w:r>
              <w:rPr>
                <w:rFonts w:hint="eastAsia" w:ascii="宋体" w:hAnsi="宋体" w:eastAsia="宋体" w:cs="宋体"/>
                <w:bCs/>
                <w:szCs w:val="21"/>
              </w:rPr>
              <w:t>附录（二）</w:t>
            </w:r>
          </w:p>
          <w:p>
            <w:pPr>
              <w:jc w:val="center"/>
              <w:rPr>
                <w:rFonts w:hint="eastAsia" w:ascii="宋体" w:hAnsi="宋体" w:eastAsia="宋体" w:cs="宋体"/>
                <w:bCs/>
                <w:szCs w:val="21"/>
              </w:rPr>
            </w:pPr>
            <w:r>
              <w:rPr>
                <w:rFonts w:hint="eastAsia" w:ascii="宋体" w:hAnsi="宋体" w:eastAsia="宋体" w:cs="宋体"/>
                <w:bCs/>
                <w:szCs w:val="21"/>
              </w:rPr>
              <w:t>第一项</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numPr>
                <w:ilvl w:val="0"/>
                <w:numId w:val="1"/>
              </w:numPr>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（1）名词后缀</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（1）名词后缀</w:t>
            </w:r>
          </w:p>
        </w:tc>
        <w:tc>
          <w:tcPr>
            <w:tcW w:w="1893" w:type="pct"/>
            <w:vAlign w:val="center"/>
          </w:tcPr>
          <w:p>
            <w:pPr>
              <w:jc w:val="center"/>
              <w:rPr>
                <w:rFonts w:hint="eastAsia" w:ascii="宋体" w:hAnsi="宋体" w:eastAsia="宋体" w:cs="宋体"/>
                <w:color w:val="FF0000"/>
                <w:szCs w:val="21"/>
              </w:rPr>
            </w:pPr>
            <w:r>
              <w:rPr>
                <w:rFonts w:hint="eastAsia" w:ascii="宋体" w:hAnsi="宋体" w:eastAsia="宋体" w:cs="宋体"/>
                <w:bCs/>
                <w:color w:val="FF0000"/>
                <w:szCs w:val="21"/>
              </w:rPr>
              <w:t>2022年新增后缀：</w:t>
            </w:r>
          </w:p>
          <w:p>
            <w:pPr>
              <w:jc w:val="center"/>
              <w:rPr>
                <w:rFonts w:hint="eastAsia" w:ascii="宋体" w:hAnsi="宋体" w:eastAsia="宋体" w:cs="宋体"/>
                <w:color w:val="FF0000"/>
                <w:szCs w:val="21"/>
              </w:rPr>
            </w:pPr>
            <w:r>
              <w:rPr>
                <w:rFonts w:hint="eastAsia" w:ascii="宋体" w:hAnsi="宋体" w:eastAsia="宋体" w:cs="宋体"/>
                <w:color w:val="FF0000"/>
                <w:szCs w:val="21"/>
              </w:rPr>
              <w:t>-eer</w:t>
            </w:r>
          </w:p>
          <w:p>
            <w:pPr>
              <w:ind w:left="210" w:leftChars="100"/>
              <w:jc w:val="center"/>
              <w:rPr>
                <w:rFonts w:hint="eastAsia" w:ascii="宋体" w:hAnsi="宋体" w:eastAsia="宋体" w:cs="宋体"/>
                <w:color w:val="FF0000"/>
                <w:szCs w:val="21"/>
              </w:rPr>
            </w:pPr>
            <w:r>
              <w:rPr>
                <w:rFonts w:hint="eastAsia" w:ascii="宋体" w:hAnsi="宋体" w:eastAsia="宋体" w:cs="宋体"/>
                <w:color w:val="FF0000"/>
                <w:szCs w:val="21"/>
              </w:rPr>
              <w:t>mountain—mountaineer</w:t>
            </w:r>
          </w:p>
          <w:p>
            <w:pPr>
              <w:ind w:left="210" w:leftChars="100"/>
              <w:jc w:val="center"/>
              <w:rPr>
                <w:rFonts w:hint="eastAsia" w:ascii="宋体" w:hAnsi="宋体" w:eastAsia="宋体" w:cs="宋体"/>
                <w:color w:val="FF0000"/>
                <w:szCs w:val="21"/>
              </w:rPr>
            </w:pPr>
            <w:r>
              <w:rPr>
                <w:rFonts w:hint="eastAsia" w:ascii="宋体" w:hAnsi="宋体" w:eastAsia="宋体" w:cs="宋体"/>
                <w:color w:val="FF0000"/>
                <w:szCs w:val="21"/>
              </w:rPr>
              <w:t>auction—auctioneer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trPr>
        <w:tc>
          <w:tcPr>
            <w:tcW w:w="375" w:type="pct"/>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719" w:type="pct"/>
            <w:vAlign w:val="center"/>
          </w:tcPr>
          <w:p>
            <w:pPr>
              <w:jc w:val="center"/>
              <w:rPr>
                <w:rFonts w:hint="eastAsia" w:ascii="宋体" w:hAnsi="宋体" w:eastAsia="宋体" w:cs="宋体"/>
                <w:bCs/>
                <w:szCs w:val="21"/>
              </w:rPr>
            </w:pPr>
            <w:r>
              <w:rPr>
                <w:rFonts w:hint="eastAsia" w:ascii="宋体" w:hAnsi="宋体" w:eastAsia="宋体" w:cs="宋体"/>
                <w:bCs/>
                <w:szCs w:val="21"/>
              </w:rPr>
              <w:t>附录（二）</w:t>
            </w:r>
          </w:p>
          <w:p>
            <w:pPr>
              <w:jc w:val="center"/>
              <w:rPr>
                <w:rFonts w:hint="eastAsia" w:ascii="宋体" w:hAnsi="宋体" w:eastAsia="宋体" w:cs="宋体"/>
                <w:bCs/>
                <w:szCs w:val="21"/>
              </w:rPr>
            </w:pPr>
            <w:r>
              <w:rPr>
                <w:rFonts w:hint="eastAsia" w:ascii="宋体" w:hAnsi="宋体" w:eastAsia="宋体" w:cs="宋体"/>
                <w:bCs/>
                <w:szCs w:val="21"/>
              </w:rPr>
              <w:t>第一项</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（2）动词后缀</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2.常用后缀</w:t>
            </w:r>
          </w:p>
          <w:p>
            <w:pPr>
              <w:widowControl/>
              <w:spacing w:line="336" w:lineRule="atLeast"/>
              <w:jc w:val="center"/>
              <w:rPr>
                <w:rFonts w:hint="eastAsia" w:ascii="宋体" w:hAnsi="宋体" w:eastAsia="宋体" w:cs="宋体"/>
                <w:bCs/>
                <w:color w:val="333333"/>
                <w:szCs w:val="21"/>
              </w:rPr>
            </w:pPr>
            <w:r>
              <w:rPr>
                <w:rFonts w:hint="eastAsia" w:ascii="宋体" w:hAnsi="宋体" w:eastAsia="宋体" w:cs="宋体"/>
                <w:bCs/>
                <w:color w:val="333333"/>
                <w:kern w:val="0"/>
                <w:szCs w:val="21"/>
                <w:u w:val="single"/>
              </w:rPr>
              <w:t>（2）动词后缀</w:t>
            </w:r>
          </w:p>
        </w:tc>
        <w:tc>
          <w:tcPr>
            <w:tcW w:w="1893" w:type="pct"/>
            <w:vAlign w:val="center"/>
          </w:tcPr>
          <w:p>
            <w:pPr>
              <w:widowControl/>
              <w:spacing w:line="336" w:lineRule="atLeast"/>
              <w:jc w:val="center"/>
              <w:rPr>
                <w:rFonts w:hint="eastAsia" w:ascii="宋体" w:hAnsi="宋体" w:eastAsia="宋体" w:cs="宋体"/>
                <w:bCs/>
                <w:color w:val="FF0000"/>
                <w:szCs w:val="21"/>
              </w:rPr>
            </w:pPr>
            <w:r>
              <w:rPr>
                <w:rFonts w:hint="eastAsia" w:ascii="宋体" w:hAnsi="宋体" w:eastAsia="宋体" w:cs="宋体"/>
                <w:bCs/>
                <w:color w:val="FF0000"/>
                <w:szCs w:val="21"/>
              </w:rPr>
              <w:t>2022年新增后缀：</w:t>
            </w:r>
          </w:p>
          <w:p>
            <w:pPr>
              <w:jc w:val="center"/>
              <w:rPr>
                <w:rFonts w:hint="eastAsia" w:ascii="宋体" w:hAnsi="宋体" w:eastAsia="宋体" w:cs="宋体"/>
                <w:color w:val="FF0000"/>
                <w:szCs w:val="21"/>
              </w:rPr>
            </w:pPr>
            <w:r>
              <w:rPr>
                <w:rFonts w:hint="eastAsia" w:ascii="宋体" w:hAnsi="宋体" w:eastAsia="宋体" w:cs="宋体"/>
                <w:color w:val="FF0000"/>
                <w:szCs w:val="21"/>
              </w:rPr>
              <w:t>-eer</w:t>
            </w:r>
          </w:p>
          <w:p>
            <w:pPr>
              <w:ind w:left="210" w:leftChars="100"/>
              <w:jc w:val="center"/>
              <w:rPr>
                <w:rFonts w:hint="eastAsia" w:ascii="宋体" w:hAnsi="宋体" w:eastAsia="宋体" w:cs="宋体"/>
                <w:color w:val="FF0000"/>
                <w:szCs w:val="21"/>
              </w:rPr>
            </w:pPr>
            <w:r>
              <w:rPr>
                <w:rFonts w:hint="eastAsia" w:ascii="宋体" w:hAnsi="宋体" w:eastAsia="宋体" w:cs="宋体"/>
                <w:color w:val="FF0000"/>
                <w:szCs w:val="21"/>
              </w:rPr>
              <w:t>profit—profiteer</w:t>
            </w:r>
          </w:p>
          <w:p>
            <w:pPr>
              <w:ind w:left="210" w:leftChars="100"/>
              <w:jc w:val="center"/>
              <w:rPr>
                <w:rFonts w:hint="eastAsia" w:ascii="宋体" w:hAnsi="宋体" w:eastAsia="宋体" w:cs="宋体"/>
                <w:color w:val="FF0000"/>
                <w:szCs w:val="21"/>
              </w:rPr>
            </w:pPr>
            <w:r>
              <w:rPr>
                <w:rFonts w:hint="eastAsia" w:ascii="宋体" w:hAnsi="宋体" w:eastAsia="宋体" w:cs="宋体"/>
                <w:color w:val="FF0000"/>
                <w:szCs w:val="21"/>
              </w:rPr>
              <w:t>command—commandeer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375" w:type="pct"/>
            <w:vAlign w:val="center"/>
          </w:tcPr>
          <w:p>
            <w:pPr>
              <w:jc w:val="center"/>
              <w:rPr>
                <w:rFonts w:hint="eastAsia" w:ascii="宋体" w:hAnsi="宋体" w:eastAsia="宋体" w:cs="宋体"/>
                <w:bCs/>
                <w:szCs w:val="21"/>
              </w:rPr>
            </w:pPr>
            <w:r>
              <w:rPr>
                <w:rFonts w:hint="eastAsia" w:ascii="宋体" w:hAnsi="宋体" w:eastAsia="宋体" w:cs="宋体"/>
                <w:bCs/>
                <w:szCs w:val="21"/>
              </w:rPr>
              <w:t>3</w:t>
            </w:r>
          </w:p>
        </w:tc>
        <w:tc>
          <w:tcPr>
            <w:tcW w:w="719" w:type="pct"/>
            <w:vAlign w:val="center"/>
          </w:tcPr>
          <w:p>
            <w:pPr>
              <w:jc w:val="center"/>
              <w:rPr>
                <w:rFonts w:hint="eastAsia" w:ascii="宋体" w:hAnsi="宋体" w:eastAsia="宋体" w:cs="宋体"/>
                <w:bCs/>
                <w:szCs w:val="21"/>
              </w:rPr>
            </w:pPr>
            <w:r>
              <w:rPr>
                <w:rFonts w:hint="eastAsia" w:ascii="宋体" w:hAnsi="宋体" w:eastAsia="宋体" w:cs="宋体"/>
                <w:bCs/>
                <w:szCs w:val="21"/>
              </w:rPr>
              <w:t>附录（二）</w:t>
            </w:r>
          </w:p>
          <w:p>
            <w:pPr>
              <w:jc w:val="center"/>
              <w:rPr>
                <w:rFonts w:hint="eastAsia" w:ascii="宋体" w:hAnsi="宋体" w:eastAsia="宋体" w:cs="宋体"/>
                <w:bCs/>
                <w:szCs w:val="21"/>
              </w:rPr>
            </w:pPr>
            <w:r>
              <w:rPr>
                <w:rFonts w:hint="eastAsia" w:ascii="宋体" w:hAnsi="宋体" w:eastAsia="宋体" w:cs="宋体"/>
                <w:bCs/>
                <w:szCs w:val="21"/>
              </w:rPr>
              <w:t>第一项</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 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（3）形容词后缀</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 常用后缀</w:t>
            </w:r>
          </w:p>
          <w:p>
            <w:pPr>
              <w:widowControl/>
              <w:spacing w:line="336" w:lineRule="atLeast"/>
              <w:jc w:val="center"/>
              <w:rPr>
                <w:rFonts w:hint="eastAsia" w:ascii="宋体" w:hAnsi="宋体" w:eastAsia="宋体" w:cs="宋体"/>
                <w:bCs/>
                <w:color w:val="333333"/>
                <w:szCs w:val="21"/>
              </w:rPr>
            </w:pPr>
            <w:r>
              <w:rPr>
                <w:rFonts w:hint="eastAsia" w:ascii="宋体" w:hAnsi="宋体" w:eastAsia="宋体" w:cs="宋体"/>
                <w:bCs/>
                <w:color w:val="333333"/>
                <w:kern w:val="0"/>
                <w:szCs w:val="21"/>
                <w:u w:val="single"/>
              </w:rPr>
              <w:t>（3）形容词后缀</w:t>
            </w:r>
          </w:p>
        </w:tc>
        <w:tc>
          <w:tcPr>
            <w:tcW w:w="1893" w:type="pct"/>
            <w:vAlign w:val="center"/>
          </w:tcPr>
          <w:p>
            <w:pPr>
              <w:widowControl/>
              <w:spacing w:line="336" w:lineRule="atLeast"/>
              <w:jc w:val="center"/>
              <w:rPr>
                <w:rFonts w:hint="eastAsia" w:ascii="宋体" w:hAnsi="宋体" w:eastAsia="宋体" w:cs="宋体"/>
                <w:color w:val="FF0000"/>
                <w:szCs w:val="21"/>
              </w:rPr>
            </w:pPr>
            <w:r>
              <w:rPr>
                <w:rFonts w:hint="eastAsia" w:ascii="宋体" w:hAnsi="宋体" w:eastAsia="宋体" w:cs="宋体"/>
                <w:bCs/>
                <w:color w:val="FF0000"/>
                <w:szCs w:val="21"/>
              </w:rPr>
              <w:t>2022年在以下词缀中增添新词：</w:t>
            </w:r>
          </w:p>
          <w:p>
            <w:pPr>
              <w:jc w:val="center"/>
              <w:rPr>
                <w:rFonts w:hint="eastAsia" w:ascii="宋体" w:hAnsi="宋体" w:eastAsia="宋体" w:cs="宋体"/>
                <w:color w:val="FF0000"/>
                <w:szCs w:val="21"/>
              </w:rPr>
            </w:pPr>
            <w:r>
              <w:rPr>
                <w:rFonts w:hint="eastAsia" w:ascii="宋体" w:hAnsi="宋体" w:eastAsia="宋体" w:cs="宋体"/>
                <w:color w:val="FF0000"/>
                <w:szCs w:val="21"/>
              </w:rPr>
              <w:t>-ish：</w:t>
            </w:r>
          </w:p>
          <w:p>
            <w:pPr>
              <w:jc w:val="center"/>
              <w:rPr>
                <w:rFonts w:hint="eastAsia" w:ascii="宋体" w:hAnsi="宋体" w:eastAsia="宋体" w:cs="宋体"/>
                <w:bCs/>
                <w:color w:val="FF0000"/>
                <w:szCs w:val="21"/>
              </w:rPr>
            </w:pPr>
            <w:r>
              <w:rPr>
                <w:rFonts w:hint="eastAsia" w:ascii="宋体" w:hAnsi="宋体" w:eastAsia="宋体" w:cs="宋体"/>
                <w:color w:val="FF0000"/>
                <w:szCs w:val="21"/>
              </w:rPr>
              <w:t>新增单词：red—reddish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375" w:type="pct"/>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719" w:type="pct"/>
            <w:vAlign w:val="center"/>
          </w:tcPr>
          <w:p>
            <w:pPr>
              <w:jc w:val="center"/>
              <w:rPr>
                <w:rFonts w:hint="eastAsia" w:ascii="宋体" w:hAnsi="宋体" w:eastAsia="宋体" w:cs="宋体"/>
                <w:bCs/>
                <w:szCs w:val="21"/>
              </w:rPr>
            </w:pPr>
            <w:r>
              <w:rPr>
                <w:rFonts w:hint="eastAsia" w:ascii="宋体" w:hAnsi="宋体" w:eastAsia="宋体" w:cs="宋体"/>
                <w:bCs/>
                <w:szCs w:val="21"/>
              </w:rPr>
              <w:t>附录（二）</w:t>
            </w:r>
          </w:p>
          <w:p>
            <w:pPr>
              <w:jc w:val="center"/>
              <w:rPr>
                <w:rFonts w:hint="eastAsia" w:ascii="宋体" w:hAnsi="宋体" w:eastAsia="宋体" w:cs="宋体"/>
                <w:bCs/>
                <w:szCs w:val="21"/>
              </w:rPr>
            </w:pPr>
            <w:r>
              <w:rPr>
                <w:rFonts w:hint="eastAsia" w:ascii="宋体" w:hAnsi="宋体" w:eastAsia="宋体" w:cs="宋体"/>
                <w:bCs/>
                <w:szCs w:val="21"/>
              </w:rPr>
              <w:t>第一项</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 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（3）形容词后缀</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常用前缀和后缀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2. 常用后缀</w:t>
            </w:r>
          </w:p>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（3）形容词后缀</w:t>
            </w:r>
          </w:p>
        </w:tc>
        <w:tc>
          <w:tcPr>
            <w:tcW w:w="1893" w:type="pct"/>
            <w:vAlign w:val="center"/>
          </w:tcPr>
          <w:p>
            <w:pPr>
              <w:jc w:val="center"/>
              <w:rPr>
                <w:rFonts w:hint="eastAsia" w:ascii="宋体" w:hAnsi="宋体" w:eastAsia="宋体" w:cs="宋体"/>
                <w:bCs/>
                <w:color w:val="FF0000"/>
                <w:szCs w:val="21"/>
              </w:rPr>
            </w:pPr>
            <w:r>
              <w:rPr>
                <w:rFonts w:hint="eastAsia" w:ascii="宋体" w:hAnsi="宋体" w:eastAsia="宋体" w:cs="宋体"/>
                <w:bCs/>
                <w:color w:val="FF0000"/>
                <w:szCs w:val="21"/>
              </w:rPr>
              <w:t>2022年新增后缀：</w:t>
            </w:r>
          </w:p>
          <w:p>
            <w:pPr>
              <w:jc w:val="center"/>
              <w:rPr>
                <w:rFonts w:hint="eastAsia" w:ascii="宋体" w:hAnsi="宋体" w:eastAsia="宋体" w:cs="宋体"/>
                <w:color w:val="FF0000"/>
                <w:szCs w:val="21"/>
              </w:rPr>
            </w:pPr>
            <w:r>
              <w:rPr>
                <w:rFonts w:hint="eastAsia" w:ascii="宋体" w:hAnsi="宋体" w:eastAsia="宋体" w:cs="宋体"/>
                <w:color w:val="FF0000"/>
                <w:szCs w:val="21"/>
              </w:rPr>
              <w:t>-most：</w:t>
            </w:r>
          </w:p>
          <w:p>
            <w:pPr>
              <w:ind w:left="210" w:leftChars="100"/>
              <w:jc w:val="center"/>
              <w:rPr>
                <w:rFonts w:hint="eastAsia" w:ascii="宋体" w:hAnsi="宋体" w:eastAsia="宋体" w:cs="宋体"/>
                <w:color w:val="FF0000"/>
                <w:szCs w:val="21"/>
              </w:rPr>
            </w:pPr>
            <w:r>
              <w:rPr>
                <w:rFonts w:hint="eastAsia" w:ascii="宋体" w:hAnsi="宋体" w:eastAsia="宋体" w:cs="宋体"/>
                <w:color w:val="FF0000"/>
                <w:szCs w:val="21"/>
              </w:rPr>
              <w:t>top—topmost</w:t>
            </w:r>
          </w:p>
          <w:p>
            <w:pPr>
              <w:ind w:left="210" w:leftChars="100"/>
              <w:jc w:val="center"/>
              <w:rPr>
                <w:rFonts w:hint="eastAsia" w:ascii="宋体" w:hAnsi="宋体" w:eastAsia="宋体" w:cs="宋体"/>
                <w:bCs/>
                <w:color w:val="FF0000"/>
                <w:szCs w:val="21"/>
              </w:rPr>
            </w:pPr>
            <w:r>
              <w:rPr>
                <w:rFonts w:hint="eastAsia" w:ascii="宋体" w:hAnsi="宋体" w:eastAsia="宋体" w:cs="宋体"/>
                <w:color w:val="FF0000"/>
                <w:szCs w:val="21"/>
              </w:rPr>
              <w:t>southern—southernmost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375" w:type="pct"/>
            <w:vAlign w:val="center"/>
          </w:tcPr>
          <w:p>
            <w:pPr>
              <w:jc w:val="center"/>
              <w:rPr>
                <w:rFonts w:hint="eastAsia" w:ascii="宋体" w:hAnsi="宋体" w:eastAsia="宋体" w:cs="宋体"/>
                <w:bCs/>
                <w:szCs w:val="21"/>
              </w:rPr>
            </w:pPr>
            <w:r>
              <w:rPr>
                <w:rFonts w:hint="eastAsia" w:ascii="宋体" w:hAnsi="宋体" w:eastAsia="宋体" w:cs="宋体"/>
                <w:bCs/>
                <w:szCs w:val="21"/>
              </w:rPr>
              <w:t>5</w:t>
            </w:r>
          </w:p>
        </w:tc>
        <w:tc>
          <w:tcPr>
            <w:tcW w:w="719" w:type="pct"/>
            <w:vAlign w:val="center"/>
          </w:tcPr>
          <w:p>
            <w:pPr>
              <w:jc w:val="center"/>
              <w:rPr>
                <w:rFonts w:hint="eastAsia" w:ascii="宋体" w:hAnsi="宋体" w:eastAsia="宋体" w:cs="宋体"/>
                <w:bCs/>
                <w:szCs w:val="21"/>
              </w:rPr>
            </w:pPr>
            <w:r>
              <w:rPr>
                <w:rFonts w:hint="eastAsia" w:ascii="宋体" w:hAnsi="宋体" w:eastAsia="宋体" w:cs="宋体"/>
                <w:bCs/>
                <w:szCs w:val="21"/>
              </w:rPr>
              <w:t>附录（二）</w:t>
            </w:r>
          </w:p>
          <w:p>
            <w:pPr>
              <w:jc w:val="center"/>
              <w:rPr>
                <w:rFonts w:hint="eastAsia" w:ascii="宋体" w:hAnsi="宋体" w:eastAsia="宋体" w:cs="宋体"/>
                <w:bCs/>
                <w:szCs w:val="21"/>
              </w:rPr>
            </w:pPr>
            <w:r>
              <w:rPr>
                <w:rFonts w:hint="eastAsia" w:ascii="宋体" w:hAnsi="宋体" w:eastAsia="宋体" w:cs="宋体"/>
                <w:bCs/>
                <w:szCs w:val="21"/>
              </w:rPr>
              <w:t>第二项</w:t>
            </w:r>
          </w:p>
        </w:tc>
        <w:tc>
          <w:tcPr>
            <w:tcW w:w="1006" w:type="pct"/>
            <w:vAlign w:val="center"/>
          </w:tcPr>
          <w:p>
            <w:pPr>
              <w:widowControl/>
              <w:spacing w:line="336" w:lineRule="atLeast"/>
              <w:jc w:val="center"/>
              <w:rPr>
                <w:rFonts w:hint="eastAsia" w:ascii="宋体" w:hAnsi="宋体" w:eastAsia="宋体" w:cs="宋体"/>
                <w:bCs/>
                <w:color w:val="333333"/>
                <w:kern w:val="0"/>
                <w:szCs w:val="21"/>
                <w:u w:val="single"/>
              </w:rPr>
            </w:pPr>
            <w:r>
              <w:rPr>
                <w:rFonts w:hint="eastAsia" w:ascii="宋体" w:hAnsi="宋体" w:eastAsia="宋体" w:cs="宋体"/>
                <w:bCs/>
                <w:color w:val="333333"/>
                <w:kern w:val="0"/>
                <w:szCs w:val="21"/>
                <w:u w:val="single"/>
              </w:rPr>
              <w:t>部分国家（或地区）名称及相关信息</w:t>
            </w:r>
          </w:p>
        </w:tc>
        <w:tc>
          <w:tcPr>
            <w:tcW w:w="1006" w:type="pct"/>
            <w:vAlign w:val="center"/>
          </w:tcPr>
          <w:p>
            <w:pPr>
              <w:widowControl/>
              <w:spacing w:line="336" w:lineRule="atLeast"/>
              <w:jc w:val="center"/>
              <w:rPr>
                <w:rFonts w:hint="eastAsia" w:ascii="宋体" w:hAnsi="宋体" w:eastAsia="宋体" w:cs="宋体"/>
                <w:bCs/>
                <w:color w:val="333333"/>
                <w:szCs w:val="21"/>
              </w:rPr>
            </w:pPr>
            <w:r>
              <w:rPr>
                <w:rFonts w:hint="eastAsia" w:ascii="宋体" w:hAnsi="宋体" w:eastAsia="宋体" w:cs="宋体"/>
                <w:bCs/>
                <w:color w:val="333333"/>
                <w:kern w:val="0"/>
                <w:szCs w:val="21"/>
                <w:u w:val="single"/>
              </w:rPr>
              <w:t>部分国家（或地区）名称及相关信息</w:t>
            </w:r>
          </w:p>
        </w:tc>
        <w:tc>
          <w:tcPr>
            <w:tcW w:w="1893" w:type="pct"/>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Myanmar, Burma（去掉Burma）变为Myanmar；</w:t>
            </w:r>
          </w:p>
          <w:p>
            <w:pPr>
              <w:jc w:val="center"/>
              <w:rPr>
                <w:rFonts w:hint="eastAsia" w:ascii="宋体" w:hAnsi="宋体" w:eastAsia="宋体" w:cs="宋体"/>
                <w:color w:val="FF0000"/>
                <w:szCs w:val="21"/>
              </w:rPr>
            </w:pPr>
            <w:r>
              <w:rPr>
                <w:rFonts w:hint="eastAsia" w:ascii="宋体" w:hAnsi="宋体" w:eastAsia="宋体" w:cs="宋体"/>
                <w:color w:val="FF0000"/>
                <w:szCs w:val="21"/>
              </w:rPr>
              <w:t>the Democratic People’s Republic of Korea, North Korea（去掉North Korea）变为the Democratic People's Republic of Korea；</w:t>
            </w:r>
          </w:p>
          <w:p>
            <w:pPr>
              <w:jc w:val="center"/>
              <w:rPr>
                <w:rFonts w:hint="eastAsia" w:ascii="宋体" w:hAnsi="宋体" w:eastAsia="宋体" w:cs="宋体"/>
                <w:color w:val="FF0000"/>
                <w:szCs w:val="21"/>
              </w:rPr>
            </w:pPr>
            <w:r>
              <w:rPr>
                <w:rFonts w:hint="eastAsia" w:ascii="宋体" w:hAnsi="宋体" w:eastAsia="宋体" w:cs="宋体"/>
                <w:color w:val="FF0000"/>
                <w:szCs w:val="21"/>
              </w:rPr>
              <w:t>the Republic of Korea,South Korea（去掉 South Korea）变为the Republic of Korea；</w:t>
            </w:r>
          </w:p>
          <w:p>
            <w:pPr>
              <w:jc w:val="center"/>
              <w:rPr>
                <w:rFonts w:hint="eastAsia" w:ascii="宋体" w:hAnsi="宋体" w:eastAsia="宋体" w:cs="宋体"/>
                <w:bCs/>
                <w:color w:val="FF0000"/>
                <w:szCs w:val="21"/>
              </w:rPr>
            </w:pPr>
            <w:r>
              <w:rPr>
                <w:rFonts w:hint="eastAsia" w:ascii="宋体" w:hAnsi="宋体" w:eastAsia="宋体" w:cs="宋体"/>
                <w:color w:val="FF0000"/>
                <w:szCs w:val="21"/>
              </w:rPr>
              <w:t>North Korean/South Korean 统一变为 Korean。</w:t>
            </w:r>
          </w:p>
        </w:tc>
      </w:tr>
      <w:bookmarkEnd w:id="1"/>
    </w:tbl>
    <w:p>
      <w:pPr>
        <w:ind w:firstLine="420" w:firstLineChars="200"/>
        <w:jc w:val="left"/>
        <w:rPr>
          <w:rFonts w:hint="eastAsia" w:ascii="宋体" w:hAnsi="宋体" w:eastAsia="宋体" w:cs="宋体"/>
          <w:szCs w:val="21"/>
        </w:rPr>
      </w:pPr>
    </w:p>
    <w:p>
      <w:pPr>
        <w:ind w:firstLine="420" w:firstLineChars="200"/>
        <w:jc w:val="left"/>
        <w:rPr>
          <w:rFonts w:hint="eastAsia" w:ascii="宋体" w:hAnsi="宋体" w:eastAsia="宋体" w:cs="宋体"/>
          <w:szCs w:val="21"/>
        </w:rPr>
      </w:pPr>
      <w:r>
        <w:rPr>
          <w:rFonts w:hint="eastAsia" w:ascii="宋体" w:hAnsi="宋体" w:eastAsia="宋体" w:cs="宋体"/>
          <w:szCs w:val="21"/>
        </w:rPr>
        <w:t>附录部分除此之外,“大洲名和大洋名”“常见缩写词”均无变化。</w:t>
      </w:r>
    </w:p>
    <w:sectPr>
      <w:headerReference r:id="rId3" w:type="default"/>
      <w:footerReference r:id="rId4" w:type="default"/>
      <w:pgSz w:w="11906" w:h="16838"/>
      <w:pgMar w:top="720" w:right="720" w:bottom="720" w:left="720" w:header="283"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33B8"/>
    <w:multiLevelType w:val="singleLevel"/>
    <w:tmpl w:val="494A33B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A3"/>
    <w:rsid w:val="00394232"/>
    <w:rsid w:val="0052584E"/>
    <w:rsid w:val="00641771"/>
    <w:rsid w:val="00717A77"/>
    <w:rsid w:val="0096036F"/>
    <w:rsid w:val="00986F80"/>
    <w:rsid w:val="009C49CE"/>
    <w:rsid w:val="00BB191D"/>
    <w:rsid w:val="00C057E3"/>
    <w:rsid w:val="00D32541"/>
    <w:rsid w:val="00DE4190"/>
    <w:rsid w:val="00E051A3"/>
    <w:rsid w:val="00F62EA1"/>
    <w:rsid w:val="08256A9F"/>
    <w:rsid w:val="202551C9"/>
    <w:rsid w:val="2A345D24"/>
    <w:rsid w:val="30A87F82"/>
    <w:rsid w:val="3FF46F72"/>
    <w:rsid w:val="40735600"/>
    <w:rsid w:val="453969C4"/>
    <w:rsid w:val="51104528"/>
    <w:rsid w:val="53FD74CD"/>
    <w:rsid w:val="57A4326D"/>
    <w:rsid w:val="5A051AF1"/>
    <w:rsid w:val="5C805BFB"/>
    <w:rsid w:val="638134AD"/>
    <w:rsid w:val="6B8720EB"/>
    <w:rsid w:val="77B2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字符"/>
    <w:basedOn w:val="7"/>
    <w:link w:val="4"/>
    <w:qFormat/>
    <w:uiPriority w:val="10"/>
    <w:rPr>
      <w:rFonts w:asciiTheme="majorHAnsi" w:hAnsiTheme="majorHAnsi" w:eastAsiaTheme="majorEastAsia" w:cstheme="majorBidi"/>
      <w:b/>
      <w:bCs/>
      <w:sz w:val="32"/>
      <w:szCs w:val="32"/>
    </w:rPr>
  </w:style>
  <w:style w:type="table" w:customStyle="1" w:styleId="9">
    <w:name w:val="网格型1"/>
    <w:basedOn w:val="5"/>
    <w:qFormat/>
    <w:uiPriority w:val="39"/>
    <w:rPr>
      <w:rFonts w:ascii="Times New Roman" w:hAnsi="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Times">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355</Words>
  <Characters>2025</Characters>
  <Lines>16</Lines>
  <Paragraphs>4</Paragraphs>
  <TotalTime>0</TotalTime>
  <ScaleCrop>false</ScaleCrop>
  <LinksUpToDate>false</LinksUpToDate>
  <CharactersWithSpaces>2376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2021-09-14T14:06:00Z</dcterms:created>
  <dc:creator>Administrator</dc:creator>
  <cp:lastModifiedBy>命运G</cp:lastModifiedBy>
  <dcterms:modified xsi:type="dcterms:W3CDTF">2021-09-15T01:21:35Z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