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</w:pPr>
      <w:r>
        <w:t>窗体顶端</w:t>
      </w:r>
    </w:p>
    <w:p>
      <w:pPr>
        <w:pStyle w:val="2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center"/>
      </w:pPr>
      <w:bookmarkStart w:id="0" w:name="_GoBack"/>
      <w:r>
        <w:rPr>
          <w:color w:val="727272"/>
        </w:rPr>
        <w:t>大连理工大学2021</w:t>
      </w:r>
      <w:r>
        <w:rPr>
          <w:rFonts w:hint="eastAsia" w:eastAsia="宋体"/>
          <w:color w:val="727272"/>
          <w:lang w:eastAsia="zh-CN"/>
        </w:rPr>
        <w:t>考研</w:t>
      </w:r>
      <w:r>
        <w:rPr>
          <w:color w:val="727272"/>
        </w:rPr>
        <w:t>复试的初试成绩基本要求</w:t>
      </w:r>
    </w:p>
    <w:bookmarkEnd w:id="0"/>
    <w:p>
      <w:pPr>
        <w:pStyle w:val="28"/>
      </w:pPr>
      <w:r>
        <w:t>窗体底端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both"/>
        <w:rPr>
          <w:rFonts w:ascii="仿宋" w:hAnsi="仿宋" w:eastAsia="仿宋" w:cs="仿宋"/>
          <w:color w:val="727272"/>
          <w:sz w:val="25"/>
          <w:szCs w:val="25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both"/>
      </w:pPr>
      <w:r>
        <w:rPr>
          <w:rFonts w:ascii="仿宋" w:hAnsi="仿宋" w:eastAsia="仿宋" w:cs="仿宋"/>
          <w:color w:val="727272"/>
          <w:sz w:val="25"/>
          <w:szCs w:val="25"/>
        </w:rPr>
        <w:t>根据教育部相关文件精神，结合我校实际情况，经学校招生工作领导小组讨论研究决定，我校</w:t>
      </w:r>
      <w:r>
        <w:rPr>
          <w:rFonts w:hint="eastAsia" w:ascii="仿宋" w:hAnsi="仿宋" w:eastAsia="仿宋" w:cs="仿宋"/>
          <w:color w:val="727272"/>
          <w:sz w:val="25"/>
          <w:szCs w:val="25"/>
          <w:lang w:val="en-US"/>
        </w:rPr>
        <w:t>2021</w:t>
      </w:r>
      <w:r>
        <w:rPr>
          <w:rFonts w:hint="eastAsia" w:ascii="仿宋" w:hAnsi="仿宋" w:eastAsia="仿宋" w:cs="仿宋"/>
          <w:color w:val="727272"/>
          <w:sz w:val="25"/>
          <w:szCs w:val="25"/>
        </w:rPr>
        <w:t>年全国硕士研究生招生考试考生进入复试的初试成绩基本要求如下：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both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both"/>
      </w:pPr>
      <w:r>
        <w:rPr>
          <w:rStyle w:val="10"/>
          <w:rFonts w:hint="eastAsia" w:ascii="仿宋" w:hAnsi="仿宋" w:eastAsia="仿宋" w:cs="仿宋"/>
          <w:color w:val="727272"/>
          <w:sz w:val="25"/>
          <w:szCs w:val="25"/>
        </w:rPr>
        <w:t>    一、学术型硕士研究生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center"/>
      </w:pPr>
      <w:r>
        <w:rPr>
          <w:rFonts w:hint="default" w:ascii="Arial" w:hAnsi="Arial" w:cs="Arial"/>
          <w:color w:val="727272"/>
          <w:sz w:val="14"/>
          <w:szCs w:val="14"/>
        </w:rPr>
        <w:drawing>
          <wp:inline distT="0" distB="0" distL="114300" distR="114300">
            <wp:extent cx="5407660" cy="2689225"/>
            <wp:effectExtent l="0" t="0" r="2540" b="8255"/>
            <wp:docPr id="10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7660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  <w:r>
        <w:rPr>
          <w:rFonts w:hint="default" w:ascii="Arial" w:hAnsi="Arial" w:cs="Arial"/>
          <w:color w:val="727272"/>
          <w:sz w:val="14"/>
          <w:szCs w:val="14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  <w:r>
        <w:rPr>
          <w:rStyle w:val="10"/>
          <w:rFonts w:ascii="fangsong_gb2312" w:hAnsi="fangsong_gb2312" w:eastAsia="fangsong_gb2312" w:cs="fangsong_gb2312"/>
          <w:color w:val="727272"/>
          <w:sz w:val="25"/>
          <w:szCs w:val="25"/>
        </w:rPr>
        <w:t>    二、专业学位型硕士研究生（初试满分500分专业）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center"/>
      </w:pPr>
      <w:r>
        <w:rPr>
          <w:rFonts w:hint="default" w:ascii="fangsong_gb2312" w:hAnsi="fangsong_gb2312" w:eastAsia="fangsong_gb2312" w:cs="fangsong_gb2312"/>
          <w:color w:val="727272"/>
          <w:sz w:val="25"/>
          <w:szCs w:val="25"/>
        </w:rPr>
        <w:drawing>
          <wp:inline distT="0" distB="0" distL="114300" distR="114300">
            <wp:extent cx="4762500" cy="4124325"/>
            <wp:effectExtent l="0" t="0" r="7620" b="5715"/>
            <wp:docPr id="7" name="图片 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  <w:r>
        <w:rPr>
          <w:rStyle w:val="10"/>
          <w:rFonts w:hint="default" w:ascii="fangsong_gb2312" w:hAnsi="fangsong_gb2312" w:eastAsia="fangsong_gb2312" w:cs="fangsong_gb2312"/>
          <w:color w:val="727272"/>
          <w:sz w:val="25"/>
          <w:szCs w:val="25"/>
        </w:rPr>
        <w:t>   三、专业学位型硕士研究生（初试满分300分专业）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center"/>
      </w:pPr>
      <w:r>
        <w:rPr>
          <w:rFonts w:hint="default" w:ascii="Arial" w:hAnsi="Arial" w:cs="Arial"/>
          <w:color w:val="727272"/>
          <w:sz w:val="14"/>
          <w:szCs w:val="14"/>
        </w:rPr>
        <w:drawing>
          <wp:inline distT="0" distB="0" distL="114300" distR="114300">
            <wp:extent cx="4857750" cy="1228725"/>
            <wp:effectExtent l="0" t="0" r="3810" b="5715"/>
            <wp:docPr id="8" name="图片 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  <w:r>
        <w:rPr>
          <w:rStyle w:val="10"/>
          <w:rFonts w:hint="default" w:ascii="fangsong_gb2312" w:hAnsi="fangsong_gb2312" w:eastAsia="fangsong_gb2312" w:cs="fangsong_gb2312"/>
          <w:color w:val="727272"/>
          <w:sz w:val="25"/>
          <w:szCs w:val="25"/>
        </w:rPr>
        <w:t>   四、专项计划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center"/>
      </w:pPr>
      <w:r>
        <w:rPr>
          <w:rFonts w:hint="default" w:ascii="Arial" w:hAnsi="Arial" w:cs="Arial"/>
          <w:color w:val="727272"/>
          <w:sz w:val="14"/>
          <w:szCs w:val="14"/>
        </w:rPr>
        <w:drawing>
          <wp:inline distT="0" distB="0" distL="114300" distR="114300">
            <wp:extent cx="5715000" cy="1419225"/>
            <wp:effectExtent l="0" t="0" r="0" b="13335"/>
            <wp:docPr id="9" name="图片 1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  <w:r>
        <w:rPr>
          <w:rFonts w:hint="default" w:ascii="Arial" w:hAnsi="Arial" w:cs="Arial"/>
          <w:color w:val="727272"/>
          <w:sz w:val="14"/>
          <w:szCs w:val="14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/>
        <w:jc w:val="left"/>
      </w:pPr>
      <w:r>
        <w:rPr>
          <w:rFonts w:hint="default" w:ascii="fangsong_gb2312" w:hAnsi="fangsong_gb2312" w:eastAsia="fangsong_gb2312" w:cs="fangsong_gb2312"/>
          <w:color w:val="727272"/>
          <w:sz w:val="25"/>
          <w:szCs w:val="25"/>
        </w:rPr>
        <w:t xml:space="preserve">   </w:t>
      </w:r>
      <w:r>
        <w:rPr>
          <w:rStyle w:val="10"/>
          <w:rFonts w:hint="default" w:ascii="fangsong_gb2312" w:hAnsi="fangsong_gb2312" w:eastAsia="fangsong_gb2312" w:cs="fangsong_gb2312"/>
          <w:color w:val="727272"/>
          <w:sz w:val="25"/>
          <w:szCs w:val="25"/>
        </w:rPr>
        <w:t>五、其他说明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420"/>
        <w:jc w:val="both"/>
      </w:pPr>
      <w:r>
        <w:rPr>
          <w:rFonts w:hint="eastAsia" w:ascii="仿宋" w:hAnsi="仿宋" w:eastAsia="仿宋" w:cs="仿宋"/>
          <w:color w:val="727272"/>
          <w:sz w:val="25"/>
          <w:szCs w:val="25"/>
          <w:lang w:val="en-US"/>
        </w:rPr>
        <w:t> 1.</w:t>
      </w:r>
      <w:r>
        <w:rPr>
          <w:rFonts w:hint="eastAsia" w:ascii="仿宋" w:hAnsi="仿宋" w:eastAsia="仿宋" w:cs="仿宋"/>
          <w:color w:val="727272"/>
          <w:sz w:val="25"/>
          <w:szCs w:val="25"/>
        </w:rPr>
        <w:t>进入复试初试成绩基本要求是我校各学科（类别）、专业（领域）考生进入复试的最低分数要求，各学部（学院）可根据学科特点、招生计划数量、生源情况制定本单位各学科（类别）、专业（领域）考生进入复试的初试成绩要求。考生初试成绩须达到各学部（学院）制定的各学科（类别）、专业（领域）考生进入复试的初试成绩要求才能进入复试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420"/>
        <w:jc w:val="both"/>
      </w:pPr>
      <w:r>
        <w:rPr>
          <w:rFonts w:hint="eastAsia" w:ascii="仿宋" w:hAnsi="仿宋" w:eastAsia="仿宋" w:cs="仿宋"/>
          <w:color w:val="727272"/>
          <w:sz w:val="25"/>
          <w:szCs w:val="25"/>
          <w:lang w:val="en-US"/>
        </w:rPr>
        <w:t> 2.</w:t>
      </w:r>
      <w:r>
        <w:rPr>
          <w:rFonts w:hint="eastAsia" w:ascii="仿宋" w:hAnsi="仿宋" w:eastAsia="仿宋" w:cs="仿宋"/>
          <w:color w:val="727272"/>
          <w:sz w:val="25"/>
          <w:szCs w:val="25"/>
        </w:rPr>
        <w:t>“大学生志愿服务西部计划”、“大学生村官项目”、“三支一扶计划”和退役大学生士兵等照顾加分政策按照教育部相关规定执行。符合教育部加分或照顾政策的考生须在复试前提出申请，并提供相关证明材料，我校将根据教育部最新文件及名单进行审核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216" w:lineRule="atLeast"/>
        <w:ind w:left="0" w:right="0" w:firstLine="420"/>
        <w:jc w:val="both"/>
      </w:pPr>
      <w:r>
        <w:rPr>
          <w:rFonts w:hint="eastAsia" w:ascii="仿宋" w:hAnsi="仿宋" w:eastAsia="仿宋" w:cs="仿宋"/>
          <w:color w:val="727272"/>
          <w:sz w:val="25"/>
          <w:szCs w:val="25"/>
          <w:lang w:val="en-US"/>
        </w:rPr>
        <w:t> 3.2021年</w:t>
      </w:r>
      <w:r>
        <w:rPr>
          <w:rFonts w:hint="eastAsia" w:ascii="仿宋" w:hAnsi="仿宋" w:eastAsia="仿宋" w:cs="仿宋"/>
          <w:color w:val="727272"/>
          <w:sz w:val="25"/>
          <w:szCs w:val="25"/>
        </w:rPr>
        <w:t>我校硕士研究生复试录取拟通过线上网络远程进行，具体时间由各学部（学院）自行确定。复试录取工作办法也即将公布，请考生密切关注大连理工大学研究生院招生主页的相关信息。</w:t>
      </w:r>
    </w:p>
    <w:p>
      <w:pPr>
        <w:pStyle w:val="28"/>
      </w:pPr>
      <w:r>
        <w:t>窗体底端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x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emif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at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F5050"/>
    <w:rsid w:val="093F5050"/>
    <w:rsid w:val="0CC576FF"/>
    <w:rsid w:val="194171BA"/>
    <w:rsid w:val="1FD34189"/>
    <w:rsid w:val="393E7104"/>
    <w:rsid w:val="433C70F8"/>
    <w:rsid w:val="66CC6B69"/>
    <w:rsid w:val="6FF7250C"/>
    <w:rsid w:val="749E30F6"/>
    <w:rsid w:val="7DE7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1" w:line="14" w:lineRule="atLeast"/>
      <w:jc w:val="left"/>
    </w:pPr>
    <w:rPr>
      <w:rFonts w:ascii="sans-serif" w:hAnsi="sans-serif" w:eastAsia="sans-serif" w:cs="sans-serif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1" w:line="14" w:lineRule="atLeast"/>
      <w:jc w:val="left"/>
    </w:pPr>
    <w:rPr>
      <w:rFonts w:ascii="sans-serif" w:hAnsi="sans-serif" w:eastAsia="sans-serif" w:cs="sans-serif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pPr>
      <w:spacing w:before="0" w:beforeAutospacing="0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uiPriority w:val="0"/>
    <w:rPr>
      <w:color w:val="2D2E2E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uiPriority w:val="0"/>
  </w:style>
  <w:style w:type="character" w:styleId="14">
    <w:name w:val="HTML Variable"/>
    <w:basedOn w:val="9"/>
    <w:uiPriority w:val="0"/>
  </w:style>
  <w:style w:type="character" w:styleId="15">
    <w:name w:val="Hyperlink"/>
    <w:basedOn w:val="9"/>
    <w:uiPriority w:val="0"/>
    <w:rPr>
      <w:color w:val="2D2E2E"/>
      <w:u w:val="none"/>
    </w:rPr>
  </w:style>
  <w:style w:type="character" w:styleId="16">
    <w:name w:val="HTML Code"/>
    <w:basedOn w:val="9"/>
    <w:uiPriority w:val="0"/>
    <w:rPr>
      <w:rFonts w:ascii="Consolas" w:hAnsi="Consolas" w:eastAsia="Consolas" w:cs="Consolas"/>
      <w:color w:val="E83E8C"/>
      <w:sz w:val="21"/>
      <w:szCs w:val="21"/>
    </w:rPr>
  </w:style>
  <w:style w:type="character" w:styleId="17">
    <w:name w:val="HTML Cite"/>
    <w:basedOn w:val="9"/>
    <w:uiPriority w:val="0"/>
  </w:style>
  <w:style w:type="character" w:styleId="18">
    <w:name w:val="HTML Keyboard"/>
    <w:basedOn w:val="9"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9">
    <w:name w:val="HTML Sample"/>
    <w:basedOn w:val="9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after"/>
    <w:basedOn w:val="9"/>
    <w:uiPriority w:val="0"/>
    <w:rPr>
      <w:bdr w:val="single" w:color="FFFFFF" w:sz="4" w:space="0"/>
    </w:rPr>
  </w:style>
  <w:style w:type="character" w:customStyle="1" w:styleId="21">
    <w:name w:val="dolar"/>
    <w:basedOn w:val="9"/>
    <w:uiPriority w:val="0"/>
    <w:rPr>
      <w:color w:val="999999"/>
      <w:sz w:val="28"/>
      <w:szCs w:val="28"/>
    </w:rPr>
  </w:style>
  <w:style w:type="character" w:customStyle="1" w:styleId="22">
    <w:name w:val="last-child"/>
    <w:basedOn w:val="9"/>
    <w:uiPriority w:val="0"/>
  </w:style>
  <w:style w:type="character" w:customStyle="1" w:styleId="23">
    <w:name w:val="users"/>
    <w:basedOn w:val="9"/>
    <w:uiPriority w:val="0"/>
    <w:rPr>
      <w:b/>
      <w:bCs/>
      <w:caps/>
      <w:color w:val="1067DB"/>
      <w:sz w:val="15"/>
      <w:szCs w:val="15"/>
    </w:rPr>
  </w:style>
  <w:style w:type="character" w:customStyle="1" w:styleId="24">
    <w:name w:val="before1"/>
    <w:basedOn w:val="9"/>
    <w:uiPriority w:val="0"/>
    <w:rPr>
      <w:bdr w:val="single" w:color="FFFFFF" w:sz="4" w:space="0"/>
    </w:rPr>
  </w:style>
  <w:style w:type="character" w:customStyle="1" w:styleId="25">
    <w:name w:val="before"/>
    <w:basedOn w:val="9"/>
    <w:uiPriority w:val="0"/>
    <w:rPr>
      <w:bdr w:val="single" w:color="FFFFFF" w:sz="4" w:space="0"/>
    </w:rPr>
  </w:style>
  <w:style w:type="character" w:customStyle="1" w:styleId="26">
    <w:name w:val="csc-uploads-filename"/>
    <w:basedOn w:val="9"/>
    <w:uiPriority w:val="0"/>
    <w:rPr>
      <w:u w:val="single"/>
    </w:rPr>
  </w:style>
  <w:style w:type="paragraph" w:styleId="2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9">
    <w:name w:val="blue"/>
    <w:basedOn w:val="9"/>
    <w:uiPriority w:val="0"/>
    <w:rPr>
      <w:color w:val="0073BD"/>
    </w:rPr>
  </w:style>
  <w:style w:type="character" w:customStyle="1" w:styleId="30">
    <w:name w:val="blue1"/>
    <w:basedOn w:val="9"/>
    <w:uiPriority w:val="0"/>
    <w:rPr>
      <w:color w:val="0073B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2021-03-16T01:42:00Z</dcterms:created>
  <dc:creator>简简单单就好</dc:creator>
  <cp:lastModifiedBy>简简单单就好</cp:lastModifiedBy>
  <dcterms:modified xsi:type="dcterms:W3CDTF">2021-03-16T08:08:55Z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F1503EED8D8241AAB67E15BC0F2BAB78</vt:lpwstr>
  </property>
</Properties>
</file>