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  <w:bdr w:val="none" w:color="auto" w:sz="0" w:space="0"/>
        </w:rPr>
        <w:t>燕山大学2021考研复试参考书目</w:t>
      </w:r>
    </w:p>
    <w:bookmarkEnd w:id="0"/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  <w:t>003 电气工程学院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5"/>
        <w:gridCol w:w="1428"/>
        <w:gridCol w:w="540"/>
        <w:gridCol w:w="1512"/>
        <w:gridCol w:w="1248"/>
        <w:gridCol w:w="1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代码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专业名称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计划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人数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初试科目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复试专业课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笔试科目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复试专业课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面试科目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080400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仪器科学与技术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49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③301数学一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④806 自动控制原理B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B07误差理论与数据处理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M01微机原理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M02传感器原理与设计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M03工程光学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080800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电气工程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45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B08电气工程综合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M04电力电子技术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M05电力系统分析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M06电路原理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081100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控制科学与工程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82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③301数学一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④807自动控制原理A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B09微机原理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M07嵌入式STM32单片机原理及应用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M08电气控制及PLC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M09直流拖动控制系统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085400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电子信息（仪器仪表工程方向）(专业学位)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60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③301数学一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④806自动控制原理B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B07误差理论与数据处理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M01微机原理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M02传感器原理与设计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M03工程光学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电子信息（控制工程方向）(专业学位）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83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③301数学一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④807自动控制原理A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B09微机原理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M07嵌入式STM32单片机原理及应用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M08电气控制及PLC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M09直流拖动控制系统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085800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能源动力（电气工程方向）（专业学位）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42(国内普通培养)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③301数学一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④806自动控制原理B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B08电气工程综合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M04电力电子技术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M05电力系统分析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M06电路原理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19（中澳联合培养）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252" w:lineRule="atLeast"/>
        <w:ind w:left="0" w:firstLine="33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52" w:lineRule="atLeast"/>
        <w:ind w:left="0" w:firstLine="33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52" w:lineRule="atLeast"/>
        <w:ind w:left="0" w:firstLine="33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参考书目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164"/>
        <w:gridCol w:w="1572"/>
        <w:gridCol w:w="1368"/>
        <w:gridCol w:w="756"/>
        <w:gridCol w:w="540"/>
        <w:gridCol w:w="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科目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代码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考试科目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书名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版本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作者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806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自动控制原理B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《自动控制原理》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机械工业出版社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第四版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夏德钤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807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自动控制原理A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《自动控制原理》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机械工业出版社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第四版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夏德钤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经典控制理论占70%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现代控制理论占30%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《现代控制理论》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机械工业出版社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第三版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刘豹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误差理论与数据处理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《误差理论与数据处理》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机械工业出版社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第七版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费业泰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B08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电气工程综合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《电力电子技术》（1-5，7章）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机械工业出版社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第五版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王兆安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电力电子技术占70%；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电力系统分析占30%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《电力系统分析》（1-3章）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中国电力出版社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第三版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夏道止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微机原理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《微型计算机系统原理及应用》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清华大学出版社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第五版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周明德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微机原理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《微型计算机系统原理及应用》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清华大学出版社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第五版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周明德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传感器原理与设计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《传感器与传感器技术》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科学出版社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第四版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河道请、张禾、石明江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工程光学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《工程光学基础教程》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天津大学出版社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2014年版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郁道银、 谈恒英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电力电子技术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《电力电子技术》（1-5，7章）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机械工业出版社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第五版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王兆安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电力系统分析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《电力系统分析》（1-3章）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中国电力出版社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第三版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夏道止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M06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电路原理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《电路原理》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第五版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邱关源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任选其中一本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《电路原理》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清华大学出版社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第一版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张燕君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嵌入式STM32单片机原理及应用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《嵌入式单片机STM32设计及应用技术》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国防工业出版社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2015年版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张淑清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电气控制及PLC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《PLC电气控制技术》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机械工业出版社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第三版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漆汉宏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直流拖动控制系统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《电力拖动自动控制系统》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机械工业出版社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第三版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陈伯时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数字信号处理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《信号处理原理及应用》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清华大学出版社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第一版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谢平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36A04"/>
    <w:rsid w:val="12C57AA1"/>
    <w:rsid w:val="22C616C0"/>
    <w:rsid w:val="398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2021-03-01T07:28:00Z</dcterms:created>
  <dc:creator>qinyujie</dc:creator>
  <cp:lastModifiedBy>qinyujie</cp:lastModifiedBy>
  <dcterms:modified xsi:type="dcterms:W3CDTF">2021-03-01T07:32:44Z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488242137E6F4B849367F73E721A1FA3</vt:lpwstr>
  </property>
</Properties>
</file>