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5169" w14:textId="77777777" w:rsidR="00945D4E" w:rsidRPr="001B4BA2" w:rsidRDefault="006A7788" w:rsidP="006A7788">
      <w:pPr>
        <w:spacing w:line="360" w:lineRule="auto"/>
        <w:jc w:val="center"/>
        <w:rPr>
          <w:rFonts w:ascii="黑体" w:eastAsia="黑体" w:hAnsi="黑体" w:cs="Helvetica Neue"/>
          <w:color w:val="262626"/>
          <w:sz w:val="32"/>
          <w:szCs w:val="36"/>
          <w:lang w:eastAsia="zh-CN"/>
        </w:rPr>
      </w:pPr>
      <w:r w:rsidRPr="001B4BA2">
        <w:rPr>
          <w:rFonts w:ascii="黑体" w:eastAsia="黑体" w:hAnsi="黑体" w:cs="Helvetica Neue" w:hint="eastAsia"/>
          <w:color w:val="262626"/>
          <w:sz w:val="32"/>
          <w:szCs w:val="36"/>
          <w:lang w:eastAsia="zh-CN"/>
        </w:rPr>
        <w:t>首都经济贸易大学2018年双证MPA接收调剂公告</w:t>
      </w:r>
    </w:p>
    <w:p w14:paraId="5807120B" w14:textId="77777777" w:rsidR="006A7788" w:rsidRDefault="006A7788" w:rsidP="006A7788">
      <w:pPr>
        <w:spacing w:line="360" w:lineRule="auto"/>
        <w:rPr>
          <w:rFonts w:ascii="Helvetica Neue" w:hAnsi="Helvetica Neue" w:cs="Helvetica Neue"/>
          <w:color w:val="262626"/>
          <w:sz w:val="36"/>
          <w:szCs w:val="36"/>
          <w:lang w:eastAsia="zh-CN"/>
        </w:rPr>
      </w:pPr>
    </w:p>
    <w:p w14:paraId="224C153A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rPr>
          <w:rFonts w:ascii="宋体" w:eastAsia="宋体" w:hAnsi="宋体" w:cs="Helvetica Neue"/>
          <w:b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b/>
          <w:color w:val="262626"/>
          <w:sz w:val="21"/>
          <w:szCs w:val="21"/>
          <w:lang w:eastAsia="zh-CN"/>
        </w:rPr>
        <w:t>一、调剂条件</w:t>
      </w:r>
    </w:p>
    <w:p w14:paraId="5BD714C1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考生满足下列全部条件者可申请我校调剂。</w:t>
      </w:r>
    </w:p>
    <w:p w14:paraId="65442347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1、申请调剂的考生初试成绩必须达到国家划定的管理类联考A类分数线。</w:t>
      </w:r>
    </w:p>
    <w:p w14:paraId="020A3B9B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2、学历及工作经验要求：截至2018年9月1日，所获学历学位及工作经验必须满足下列情况之一：</w:t>
      </w:r>
    </w:p>
    <w:p w14:paraId="5D9D507F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（1）获国家承认的大学本科学历并具有3年或以上工作经验；</w:t>
      </w:r>
    </w:p>
    <w:p w14:paraId="7725F1E6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（2）获得国家承认的高职高专毕业学历后，有5年或5年以上工作经验，达到与大学本科毕业生同等学力的人员；</w:t>
      </w:r>
    </w:p>
    <w:p w14:paraId="05BE0CA1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（3）获国家承认的硕士、博士学位并具有2年或以上工作经验；</w:t>
      </w:r>
    </w:p>
    <w:p w14:paraId="66F72A91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（4）在境外获得的学历证书须通过教育部留学服务中心认证。</w:t>
      </w:r>
    </w:p>
    <w:p w14:paraId="3328F1B7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3、报考2018年公共管理、工商管理、工程管理、旅游管理、会计、图书情报、审计专业学位研究生且符合MPA报考条件的考生。</w:t>
      </w:r>
    </w:p>
    <w:p w14:paraId="44CDC8AE" w14:textId="51702A0B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4、符合国家教育部关于</w:t>
      </w:r>
      <w:r w:rsidR="00DB0E8A"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2018</w:t>
      </w: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年研究生调剂的各项政策要求。</w:t>
      </w:r>
    </w:p>
    <w:p w14:paraId="259894D4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rPr>
          <w:rFonts w:ascii="宋体" w:eastAsia="宋体" w:hAnsi="宋体" w:cs="Helvetica Neue"/>
          <w:b/>
          <w:color w:val="262626"/>
          <w:sz w:val="21"/>
          <w:szCs w:val="21"/>
        </w:rPr>
      </w:pPr>
      <w:proofErr w:type="spellStart"/>
      <w:r w:rsidRPr="001B4BA2">
        <w:rPr>
          <w:rFonts w:ascii="宋体" w:eastAsia="宋体" w:hAnsi="宋体" w:cs="Helvetica Neue"/>
          <w:b/>
          <w:color w:val="262626"/>
          <w:sz w:val="21"/>
          <w:szCs w:val="21"/>
        </w:rPr>
        <w:t>二、调剂程序</w:t>
      </w:r>
      <w:proofErr w:type="spellEnd"/>
    </w:p>
    <w:p w14:paraId="699245C8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</w:rPr>
        <w:t>1、预登记信息：有调剂意愿的考生可在中国研招网的调剂系统开通之前将《首都经济贸易大学MPA调剂申请表》电子版（见附件）发至</w:t>
      </w:r>
      <w:hyperlink r:id="rId5" w:history="1">
        <w:r w:rsidRPr="001B4BA2">
          <w:rPr>
            <w:rFonts w:ascii="宋体" w:eastAsia="宋体" w:hAnsi="宋体" w:cs="Helvetica Neue" w:hint="eastAsia"/>
            <w:color w:val="262626"/>
            <w:sz w:val="21"/>
            <w:szCs w:val="21"/>
          </w:rPr>
          <w:t>mpa</w:t>
        </w:r>
        <w:r w:rsidRPr="001B4BA2">
          <w:rPr>
            <w:rFonts w:ascii="宋体" w:eastAsia="宋体" w:hAnsi="宋体" w:cs="Helvetica Neue"/>
            <w:color w:val="262626"/>
            <w:sz w:val="21"/>
            <w:szCs w:val="21"/>
          </w:rPr>
          <w:t>zhaosheng@cueb.edu.cn</w:t>
        </w:r>
        <w:r w:rsidRPr="001B4BA2">
          <w:rPr>
            <w:rFonts w:ascii="宋体" w:eastAsia="宋体" w:hAnsi="宋体" w:cs="Helvetica Neue" w:hint="eastAsia"/>
            <w:color w:val="262626"/>
            <w:sz w:val="21"/>
            <w:szCs w:val="21"/>
          </w:rPr>
          <w:t>或</w:t>
        </w:r>
        <w:r w:rsidRPr="001B4BA2">
          <w:rPr>
            <w:rFonts w:ascii="宋体" w:eastAsia="宋体" w:hAnsi="宋体" w:cs="Helvetica Neue"/>
            <w:color w:val="262626"/>
            <w:sz w:val="21"/>
            <w:szCs w:val="21"/>
          </w:rPr>
          <w:t>huangxianming@cueb.edu.cn，咨询电话010-83951563</w:t>
        </w:r>
      </w:hyperlink>
      <w:r w:rsidRPr="001B4BA2">
        <w:rPr>
          <w:rFonts w:ascii="宋体" w:eastAsia="宋体" w:hAnsi="宋体" w:cs="Helvetica Neue"/>
          <w:color w:val="262626"/>
          <w:sz w:val="21"/>
          <w:szCs w:val="21"/>
        </w:rPr>
        <w:t>。</w:t>
      </w:r>
    </w:p>
    <w:p w14:paraId="2B8BEF69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left="319" w:hangingChars="152" w:hanging="319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2、正式提交申请：</w:t>
      </w:r>
      <w:proofErr w:type="gramStart"/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研招网</w:t>
      </w:r>
      <w:proofErr w:type="gramEnd"/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调剂系统开通后，</w:t>
      </w:r>
      <w:proofErr w:type="gramStart"/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请符合</w:t>
      </w:r>
      <w:proofErr w:type="gramEnd"/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调剂条件的考生登入中国</w:t>
      </w:r>
      <w:proofErr w:type="gramStart"/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研招网</w:t>
      </w:r>
      <w:proofErr w:type="gramEnd"/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的“全国硕士研究生招生调剂服务系统”，按要求填写个人调剂申请，选择首都经济贸易大学及相关专业（院校代码 10038；专业代码 125200），并按要求完成各项操作指令。</w:t>
      </w:r>
    </w:p>
    <w:p w14:paraId="326C5C3F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rPr>
          <w:rFonts w:ascii="宋体" w:eastAsia="宋体" w:hAnsi="宋体" w:cs="Helvetica Neue"/>
          <w:b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b/>
          <w:color w:val="262626"/>
          <w:sz w:val="21"/>
          <w:szCs w:val="21"/>
          <w:lang w:eastAsia="zh-CN"/>
        </w:rPr>
        <w:t>三、学制、学费、复试</w:t>
      </w:r>
    </w:p>
    <w:p w14:paraId="021BB335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请参照首都经济贸易大学2018年MPA招生简章</w:t>
      </w:r>
      <w:r w:rsidR="00934F64"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。</w:t>
      </w:r>
    </w:p>
    <w:p w14:paraId="7BB6B551" w14:textId="77777777" w:rsidR="006A7788" w:rsidRPr="001B4BA2" w:rsidRDefault="00934F64" w:rsidP="006A7788">
      <w:pPr>
        <w:autoSpaceDE w:val="0"/>
        <w:autoSpaceDN w:val="0"/>
        <w:adjustRightInd w:val="0"/>
        <w:spacing w:line="360" w:lineRule="auto"/>
        <w:rPr>
          <w:rFonts w:ascii="宋体" w:eastAsia="宋体" w:hAnsi="宋体" w:cs="Helvetica Neue"/>
          <w:b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b/>
          <w:color w:val="262626"/>
          <w:sz w:val="21"/>
          <w:szCs w:val="21"/>
          <w:lang w:eastAsia="zh-CN"/>
        </w:rPr>
        <w:t>四、</w:t>
      </w:r>
      <w:r w:rsidRPr="001B4BA2">
        <w:rPr>
          <w:rFonts w:ascii="宋体" w:eastAsia="宋体" w:hAnsi="宋体" w:cs="Helvetica Neue" w:hint="eastAsia"/>
          <w:b/>
          <w:color w:val="262626"/>
          <w:sz w:val="21"/>
          <w:szCs w:val="21"/>
          <w:lang w:eastAsia="zh-CN"/>
        </w:rPr>
        <w:t>调剂咨询</w:t>
      </w:r>
    </w:p>
    <w:p w14:paraId="2B56E60E" w14:textId="77777777" w:rsidR="00934F64" w:rsidRPr="001B4BA2" w:rsidRDefault="006A7788" w:rsidP="006A77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联系人：吕老师，</w:t>
      </w:r>
      <w:r w:rsidRPr="001B4BA2">
        <w:rPr>
          <w:rFonts w:ascii="宋体" w:eastAsia="宋体" w:hAnsi="宋体" w:cs="Helvetica Neue" w:hint="eastAsia"/>
          <w:color w:val="262626"/>
          <w:sz w:val="21"/>
          <w:szCs w:val="21"/>
          <w:lang w:eastAsia="zh-CN"/>
        </w:rPr>
        <w:t>黄老师</w:t>
      </w:r>
    </w:p>
    <w:p w14:paraId="3FC47AC8" w14:textId="77777777" w:rsidR="00934F64" w:rsidRPr="001B4BA2" w:rsidRDefault="006A7788" w:rsidP="006A77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 w:hint="eastAsia"/>
          <w:color w:val="262626"/>
          <w:sz w:val="21"/>
          <w:szCs w:val="21"/>
          <w:lang w:eastAsia="zh-CN"/>
        </w:rPr>
        <w:t>联系</w:t>
      </w: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电话：010-83951563</w:t>
      </w:r>
    </w:p>
    <w:p w14:paraId="6FA7205F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地址：北京市丰台区张家路口121号</w:t>
      </w:r>
    </w:p>
    <w:p w14:paraId="7991D4EB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</w:p>
    <w:p w14:paraId="6AA237AD" w14:textId="77777777" w:rsidR="006A7788" w:rsidRPr="001B4BA2" w:rsidRDefault="006A7788" w:rsidP="006A7788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Helvetica Neue"/>
          <w:color w:val="262626"/>
          <w:sz w:val="21"/>
          <w:szCs w:val="21"/>
          <w:lang w:eastAsia="zh-CN"/>
        </w:rPr>
      </w:pPr>
      <w:r w:rsidRPr="001B4BA2">
        <w:rPr>
          <w:rFonts w:ascii="宋体" w:eastAsia="宋体" w:hAnsi="宋体" w:cs="Helvetica Neue"/>
          <w:color w:val="262626"/>
          <w:sz w:val="21"/>
          <w:szCs w:val="21"/>
          <w:lang w:eastAsia="zh-CN"/>
        </w:rPr>
        <w:t>首都经济贸易大学MPA教育中心</w:t>
      </w:r>
    </w:p>
    <w:p w14:paraId="6C3ECEDF" w14:textId="50A41952" w:rsidR="006A7788" w:rsidRPr="001B4BA2" w:rsidRDefault="001B4BA2" w:rsidP="001B4BA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Helvetica Neue"/>
          <w:color w:val="262626"/>
          <w:sz w:val="21"/>
          <w:szCs w:val="21"/>
        </w:rPr>
      </w:pPr>
      <w:r>
        <w:rPr>
          <w:rFonts w:ascii="宋体" w:eastAsia="宋体" w:hAnsi="宋体" w:cs="Helvetica Neue" w:hint="eastAsia"/>
          <w:color w:val="262626"/>
          <w:sz w:val="21"/>
          <w:szCs w:val="21"/>
          <w:lang w:eastAsia="zh-CN"/>
        </w:rPr>
        <w:t xml:space="preserve">               </w:t>
      </w:r>
      <w:r w:rsidR="006A7788" w:rsidRPr="001B4BA2">
        <w:rPr>
          <w:rFonts w:ascii="宋体" w:eastAsia="宋体" w:hAnsi="宋体" w:cs="Helvetica Neue"/>
          <w:color w:val="262626"/>
          <w:sz w:val="21"/>
          <w:szCs w:val="21"/>
        </w:rPr>
        <w:t>2018年3月1日 </w:t>
      </w:r>
      <w:bookmarkStart w:id="0" w:name="_GoBack"/>
      <w:bookmarkEnd w:id="0"/>
      <w:r w:rsidR="006A7788" w:rsidRPr="001B4BA2">
        <w:rPr>
          <w:rFonts w:ascii="宋体" w:eastAsia="宋体" w:hAnsi="宋体" w:cs="Helvetica Neue"/>
          <w:color w:val="262626"/>
          <w:sz w:val="21"/>
          <w:szCs w:val="21"/>
        </w:rPr>
        <w:t>  </w:t>
      </w:r>
    </w:p>
    <w:p w14:paraId="409337D9" w14:textId="77777777" w:rsidR="006A7788" w:rsidRPr="006A7788" w:rsidRDefault="006A7788" w:rsidP="00934F64">
      <w:pPr>
        <w:rPr>
          <w:rFonts w:ascii="Songti SC" w:eastAsia="Songti SC" w:hAnsi="Songti SC"/>
        </w:rPr>
      </w:pPr>
    </w:p>
    <w:sectPr w:rsidR="006A7788" w:rsidRPr="006A7788" w:rsidSect="007F10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88"/>
    <w:rsid w:val="00002813"/>
    <w:rsid w:val="00027129"/>
    <w:rsid w:val="00027E0D"/>
    <w:rsid w:val="00034AE8"/>
    <w:rsid w:val="00063DE0"/>
    <w:rsid w:val="00075FA4"/>
    <w:rsid w:val="0008225A"/>
    <w:rsid w:val="000A4F17"/>
    <w:rsid w:val="000C66F4"/>
    <w:rsid w:val="000D050D"/>
    <w:rsid w:val="000D4F32"/>
    <w:rsid w:val="00101969"/>
    <w:rsid w:val="00106BB0"/>
    <w:rsid w:val="00122945"/>
    <w:rsid w:val="00140C1F"/>
    <w:rsid w:val="00157989"/>
    <w:rsid w:val="001665E8"/>
    <w:rsid w:val="001676F8"/>
    <w:rsid w:val="001707FE"/>
    <w:rsid w:val="001741D5"/>
    <w:rsid w:val="00195A58"/>
    <w:rsid w:val="001B4BA2"/>
    <w:rsid w:val="001F0768"/>
    <w:rsid w:val="00212147"/>
    <w:rsid w:val="00255936"/>
    <w:rsid w:val="00262B3A"/>
    <w:rsid w:val="00272F98"/>
    <w:rsid w:val="00292891"/>
    <w:rsid w:val="002B4283"/>
    <w:rsid w:val="002E2C2C"/>
    <w:rsid w:val="0030712B"/>
    <w:rsid w:val="00311A5A"/>
    <w:rsid w:val="00316A4C"/>
    <w:rsid w:val="0035265F"/>
    <w:rsid w:val="0037454F"/>
    <w:rsid w:val="00386F23"/>
    <w:rsid w:val="003A0EB7"/>
    <w:rsid w:val="003B2835"/>
    <w:rsid w:val="003B394A"/>
    <w:rsid w:val="003B523D"/>
    <w:rsid w:val="003B6986"/>
    <w:rsid w:val="003C399C"/>
    <w:rsid w:val="003C7594"/>
    <w:rsid w:val="00401D48"/>
    <w:rsid w:val="00442BED"/>
    <w:rsid w:val="00450010"/>
    <w:rsid w:val="00457AA6"/>
    <w:rsid w:val="004617AA"/>
    <w:rsid w:val="0046242D"/>
    <w:rsid w:val="0049490F"/>
    <w:rsid w:val="004A5D24"/>
    <w:rsid w:val="004C012E"/>
    <w:rsid w:val="004C0171"/>
    <w:rsid w:val="004C5FA0"/>
    <w:rsid w:val="004D150D"/>
    <w:rsid w:val="0051521F"/>
    <w:rsid w:val="00542839"/>
    <w:rsid w:val="00545F8C"/>
    <w:rsid w:val="005A0599"/>
    <w:rsid w:val="005C1696"/>
    <w:rsid w:val="005C27F3"/>
    <w:rsid w:val="005F1B14"/>
    <w:rsid w:val="0060348E"/>
    <w:rsid w:val="00612362"/>
    <w:rsid w:val="006669AA"/>
    <w:rsid w:val="006714D1"/>
    <w:rsid w:val="00687C51"/>
    <w:rsid w:val="006942F7"/>
    <w:rsid w:val="006A7788"/>
    <w:rsid w:val="006B1CBB"/>
    <w:rsid w:val="006C7329"/>
    <w:rsid w:val="006E7AD4"/>
    <w:rsid w:val="007163E2"/>
    <w:rsid w:val="00751879"/>
    <w:rsid w:val="007711BF"/>
    <w:rsid w:val="007831EE"/>
    <w:rsid w:val="0079204A"/>
    <w:rsid w:val="00793002"/>
    <w:rsid w:val="0079367A"/>
    <w:rsid w:val="007B6BF7"/>
    <w:rsid w:val="007C4CB0"/>
    <w:rsid w:val="007E37B5"/>
    <w:rsid w:val="007F1032"/>
    <w:rsid w:val="00812DBA"/>
    <w:rsid w:val="008141F7"/>
    <w:rsid w:val="0082117C"/>
    <w:rsid w:val="0083778A"/>
    <w:rsid w:val="008448C1"/>
    <w:rsid w:val="00867542"/>
    <w:rsid w:val="00874668"/>
    <w:rsid w:val="008C142B"/>
    <w:rsid w:val="008C2695"/>
    <w:rsid w:val="008E4FB7"/>
    <w:rsid w:val="008F2B0A"/>
    <w:rsid w:val="00900967"/>
    <w:rsid w:val="0091425A"/>
    <w:rsid w:val="00934F64"/>
    <w:rsid w:val="00937E61"/>
    <w:rsid w:val="00945D4E"/>
    <w:rsid w:val="009574D1"/>
    <w:rsid w:val="0097003B"/>
    <w:rsid w:val="009760F1"/>
    <w:rsid w:val="00996A3F"/>
    <w:rsid w:val="009A342E"/>
    <w:rsid w:val="009A5CEC"/>
    <w:rsid w:val="009B4F7C"/>
    <w:rsid w:val="009D1252"/>
    <w:rsid w:val="00A14432"/>
    <w:rsid w:val="00A36C93"/>
    <w:rsid w:val="00A440FC"/>
    <w:rsid w:val="00A53A81"/>
    <w:rsid w:val="00A609AF"/>
    <w:rsid w:val="00AA7521"/>
    <w:rsid w:val="00AB1253"/>
    <w:rsid w:val="00AE3A0E"/>
    <w:rsid w:val="00AF27E9"/>
    <w:rsid w:val="00B2541E"/>
    <w:rsid w:val="00B44615"/>
    <w:rsid w:val="00B61095"/>
    <w:rsid w:val="00B917F2"/>
    <w:rsid w:val="00B94759"/>
    <w:rsid w:val="00BC3967"/>
    <w:rsid w:val="00BC7025"/>
    <w:rsid w:val="00BE0199"/>
    <w:rsid w:val="00BE2685"/>
    <w:rsid w:val="00BF0061"/>
    <w:rsid w:val="00C02A4C"/>
    <w:rsid w:val="00C156D7"/>
    <w:rsid w:val="00C42772"/>
    <w:rsid w:val="00C46795"/>
    <w:rsid w:val="00C728BE"/>
    <w:rsid w:val="00C7444E"/>
    <w:rsid w:val="00C87995"/>
    <w:rsid w:val="00D0344E"/>
    <w:rsid w:val="00D101E0"/>
    <w:rsid w:val="00D10FF3"/>
    <w:rsid w:val="00D4087A"/>
    <w:rsid w:val="00D4331B"/>
    <w:rsid w:val="00D666F9"/>
    <w:rsid w:val="00D8221A"/>
    <w:rsid w:val="00DB0E8A"/>
    <w:rsid w:val="00DC29C8"/>
    <w:rsid w:val="00DE25F9"/>
    <w:rsid w:val="00DE30DB"/>
    <w:rsid w:val="00DF6F0B"/>
    <w:rsid w:val="00E0128F"/>
    <w:rsid w:val="00E033DB"/>
    <w:rsid w:val="00E15DD7"/>
    <w:rsid w:val="00E21D8D"/>
    <w:rsid w:val="00E630E7"/>
    <w:rsid w:val="00EB57D8"/>
    <w:rsid w:val="00EC4C6E"/>
    <w:rsid w:val="00ED168E"/>
    <w:rsid w:val="00ED5CC8"/>
    <w:rsid w:val="00EE3008"/>
    <w:rsid w:val="00F249F9"/>
    <w:rsid w:val="00F3770F"/>
    <w:rsid w:val="00F5385E"/>
    <w:rsid w:val="00F55F8C"/>
    <w:rsid w:val="00F669B2"/>
    <w:rsid w:val="00F75620"/>
    <w:rsid w:val="00F77922"/>
    <w:rsid w:val="00F90562"/>
    <w:rsid w:val="00FC548C"/>
    <w:rsid w:val="00FD002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D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inshuju.net/f/xkULp3%EF%BC%8C%E5%92%A8%E8%AF%A2%E7%94%B5%E8%AF%9D010-83951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2018-03-02T00:58:00Z</dcterms:created>
  <dcterms:modified xsi:type="dcterms:W3CDTF">2018-03-02T00:58:00Z</dcterms:modified>
</cp:coreProperties>
</file>