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B0" w:rsidRPr="008C0983" w:rsidRDefault="00F24AB0" w:rsidP="00F24AB0">
      <w:pPr>
        <w:spacing w:line="520" w:lineRule="exact"/>
        <w:jc w:val="center"/>
        <w:rPr>
          <w:rFonts w:ascii="仿宋_GB2312" w:eastAsia="仿宋_GB2312" w:hAnsi="宋体"/>
          <w:b/>
          <w:sz w:val="32"/>
          <w:szCs w:val="32"/>
        </w:rPr>
      </w:pPr>
      <w:r w:rsidRPr="008C0983">
        <w:rPr>
          <w:rFonts w:ascii="仿宋_GB2312" w:eastAsia="仿宋_GB2312" w:hAnsi="宋体" w:hint="eastAsia"/>
          <w:b/>
          <w:sz w:val="32"/>
          <w:szCs w:val="32"/>
        </w:rPr>
        <w:t>华北电力大学（保定）</w:t>
      </w:r>
    </w:p>
    <w:p w:rsidR="00B1658F" w:rsidRPr="008C0983" w:rsidRDefault="0015036D" w:rsidP="00F24AB0">
      <w:pPr>
        <w:spacing w:line="520" w:lineRule="exact"/>
        <w:jc w:val="center"/>
        <w:rPr>
          <w:rFonts w:ascii="仿宋_GB2312" w:eastAsia="仿宋_GB2312" w:hAnsi="宋体"/>
          <w:b/>
          <w:sz w:val="32"/>
          <w:szCs w:val="32"/>
        </w:rPr>
      </w:pPr>
      <w:r w:rsidRPr="008C0983">
        <w:rPr>
          <w:rFonts w:ascii="仿宋_GB2312" w:eastAsia="仿宋_GB2312" w:hAnsi="宋体" w:hint="eastAsia"/>
          <w:b/>
          <w:sz w:val="32"/>
          <w:szCs w:val="32"/>
        </w:rPr>
        <w:t>20</w:t>
      </w:r>
      <w:r w:rsidR="00FF5DF2" w:rsidRPr="008C0983">
        <w:rPr>
          <w:rFonts w:ascii="仿宋_GB2312" w:eastAsia="仿宋_GB2312" w:hAnsi="宋体" w:hint="eastAsia"/>
          <w:b/>
          <w:sz w:val="32"/>
          <w:szCs w:val="32"/>
        </w:rPr>
        <w:t>1</w:t>
      </w:r>
      <w:r w:rsidR="00245497" w:rsidRPr="008C0983">
        <w:rPr>
          <w:rFonts w:ascii="仿宋_GB2312" w:eastAsia="仿宋_GB2312" w:hAnsi="宋体" w:hint="eastAsia"/>
          <w:b/>
          <w:sz w:val="32"/>
          <w:szCs w:val="32"/>
        </w:rPr>
        <w:t>8</w:t>
      </w:r>
      <w:r w:rsidRPr="008C0983">
        <w:rPr>
          <w:rFonts w:ascii="仿宋_GB2312" w:eastAsia="仿宋_GB2312" w:hAnsi="宋体" w:hint="eastAsia"/>
          <w:b/>
          <w:sz w:val="32"/>
          <w:szCs w:val="32"/>
        </w:rPr>
        <w:t>年硕士研究生入学考试</w:t>
      </w:r>
      <w:r w:rsidR="00071EE4" w:rsidRPr="008C0983">
        <w:rPr>
          <w:rFonts w:ascii="仿宋_GB2312" w:eastAsia="仿宋_GB2312" w:hAnsi="宋体" w:hint="eastAsia"/>
          <w:b/>
          <w:sz w:val="32"/>
          <w:szCs w:val="32"/>
        </w:rPr>
        <w:t>初试学校自命题科目</w:t>
      </w:r>
      <w:r w:rsidR="00394E08" w:rsidRPr="008C0983">
        <w:rPr>
          <w:rFonts w:ascii="仿宋_GB2312" w:eastAsia="仿宋_GB2312" w:hAnsi="宋体" w:hint="eastAsia"/>
          <w:b/>
          <w:sz w:val="32"/>
          <w:szCs w:val="32"/>
        </w:rPr>
        <w:t>考试大纲</w:t>
      </w:r>
    </w:p>
    <w:p w:rsidR="00F24AB0" w:rsidRPr="008C0983" w:rsidRDefault="00F24AB0" w:rsidP="00F24AB0">
      <w:pPr>
        <w:spacing w:line="520" w:lineRule="exact"/>
        <w:jc w:val="center"/>
        <w:rPr>
          <w:rFonts w:ascii="仿宋_GB2312" w:eastAsia="仿宋_GB2312" w:hAnsi="宋体"/>
          <w:b/>
          <w:sz w:val="32"/>
          <w:szCs w:val="32"/>
        </w:rPr>
      </w:pPr>
      <w:r w:rsidRPr="008C0983">
        <w:rPr>
          <w:rFonts w:ascii="仿宋_GB2312" w:eastAsia="仿宋_GB2312" w:hAnsi="宋体" w:hint="eastAsia"/>
          <w:b/>
          <w:sz w:val="32"/>
          <w:szCs w:val="32"/>
        </w:rPr>
        <w:t>（招生代码：10079）</w:t>
      </w:r>
    </w:p>
    <w:p w:rsidR="00F24AB0" w:rsidRPr="008C0983" w:rsidRDefault="00F24AB0" w:rsidP="00F24AB0">
      <w:pPr>
        <w:spacing w:line="520" w:lineRule="exact"/>
        <w:jc w:val="center"/>
        <w:rPr>
          <w:rFonts w:ascii="仿宋_GB2312" w:eastAsia="仿宋_GB2312" w:hAnsi="宋体"/>
          <w:b/>
          <w:sz w:val="32"/>
          <w:szCs w:val="32"/>
        </w:rPr>
      </w:pPr>
    </w:p>
    <w:p w:rsidR="00FD49C1" w:rsidRPr="008C0983" w:rsidRDefault="00FD49C1" w:rsidP="00FD49C1">
      <w:pPr>
        <w:spacing w:line="520" w:lineRule="exact"/>
        <w:jc w:val="center"/>
        <w:rPr>
          <w:rFonts w:ascii="仿宋_GB2312" w:eastAsia="仿宋_GB2312" w:hAnsi="宋体"/>
          <w:b/>
          <w:sz w:val="28"/>
          <w:szCs w:val="28"/>
        </w:rPr>
      </w:pPr>
      <w:r w:rsidRPr="008C0983">
        <w:rPr>
          <w:rFonts w:ascii="仿宋_GB2312" w:eastAsia="仿宋_GB2312" w:hint="eastAsia"/>
          <w:b/>
          <w:bCs/>
          <w:sz w:val="28"/>
          <w:szCs w:val="28"/>
        </w:rPr>
        <w:t>《</w:t>
      </w:r>
      <w:r w:rsidR="00680B93" w:rsidRPr="008C0983">
        <w:rPr>
          <w:rFonts w:ascii="仿宋_GB2312" w:eastAsia="仿宋_GB2312" w:hint="eastAsia"/>
          <w:b/>
          <w:bCs/>
          <w:sz w:val="28"/>
          <w:szCs w:val="28"/>
        </w:rPr>
        <w:t>82</w:t>
      </w:r>
      <w:r w:rsidR="008B0E4B">
        <w:rPr>
          <w:rFonts w:ascii="仿宋_GB2312" w:eastAsia="仿宋_GB2312" w:hint="eastAsia"/>
          <w:b/>
          <w:bCs/>
          <w:sz w:val="28"/>
          <w:szCs w:val="28"/>
        </w:rPr>
        <w:t>3</w:t>
      </w:r>
      <w:r w:rsidRPr="008C0983">
        <w:rPr>
          <w:rFonts w:ascii="仿宋_GB2312" w:eastAsia="仿宋_GB2312" w:hint="eastAsia"/>
          <w:b/>
          <w:bCs/>
          <w:sz w:val="28"/>
          <w:szCs w:val="28"/>
        </w:rPr>
        <w:t>无机化学一》</w:t>
      </w:r>
    </w:p>
    <w:p w:rsidR="00FD49C1" w:rsidRPr="008C0983" w:rsidRDefault="00FD49C1" w:rsidP="00FD49C1">
      <w:pPr>
        <w:spacing w:line="520" w:lineRule="exact"/>
        <w:rPr>
          <w:rFonts w:ascii="仿宋_GB2312" w:eastAsia="仿宋_GB2312"/>
          <w:b/>
          <w:bCs/>
          <w:sz w:val="28"/>
          <w:szCs w:val="28"/>
        </w:rPr>
      </w:pPr>
      <w:r w:rsidRPr="008C0983">
        <w:rPr>
          <w:rFonts w:ascii="仿宋_GB2312" w:eastAsia="仿宋_GB2312" w:hint="eastAsia"/>
          <w:b/>
          <w:bCs/>
          <w:sz w:val="28"/>
          <w:szCs w:val="28"/>
        </w:rPr>
        <w:t>一、考试范围：</w:t>
      </w:r>
    </w:p>
    <w:p w:rsidR="00FD49C1" w:rsidRPr="008C0983" w:rsidRDefault="00FD49C1" w:rsidP="00BD195A">
      <w:pPr>
        <w:pStyle w:val="a3"/>
        <w:spacing w:before="0" w:beforeAutospacing="0" w:after="0" w:afterAutospacing="0" w:line="520" w:lineRule="exact"/>
        <w:rPr>
          <w:rFonts w:ascii="仿宋_GB2312" w:eastAsia="仿宋_GB2312"/>
          <w:b/>
          <w:bCs/>
          <w:color w:val="auto"/>
          <w:sz w:val="28"/>
          <w:szCs w:val="28"/>
        </w:rPr>
      </w:pPr>
      <w:r w:rsidRPr="008C0983">
        <w:rPr>
          <w:rFonts w:ascii="仿宋_GB2312" w:eastAsia="仿宋_GB2312" w:hint="eastAsia"/>
          <w:color w:val="auto"/>
          <w:sz w:val="28"/>
          <w:szCs w:val="28"/>
        </w:rPr>
        <w:t>1.基本</w:t>
      </w:r>
      <w:r w:rsidR="005A486D" w:rsidRPr="008C0983">
        <w:rPr>
          <w:rFonts w:ascii="仿宋_GB2312" w:eastAsia="仿宋_GB2312" w:hint="eastAsia"/>
          <w:color w:val="auto"/>
          <w:sz w:val="28"/>
          <w:szCs w:val="28"/>
        </w:rPr>
        <w:t>理论</w:t>
      </w:r>
      <w:r w:rsidRPr="008C0983">
        <w:rPr>
          <w:rFonts w:ascii="仿宋_GB2312" w:eastAsia="仿宋_GB2312" w:hint="eastAsia"/>
          <w:color w:val="auto"/>
          <w:sz w:val="28"/>
          <w:szCs w:val="28"/>
        </w:rPr>
        <w:t>部分</w:t>
      </w:r>
    </w:p>
    <w:p w:rsidR="001E1A2B"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焓</w:t>
      </w:r>
      <w:r w:rsidR="001E1A2B" w:rsidRPr="008C0983">
        <w:rPr>
          <w:rFonts w:ascii="仿宋_GB2312" w:eastAsia="仿宋_GB2312" w:hint="eastAsia"/>
          <w:color w:val="auto"/>
          <w:sz w:val="28"/>
          <w:szCs w:val="28"/>
        </w:rPr>
        <w:t>和</w:t>
      </w:r>
      <w:r w:rsidRPr="008C0983">
        <w:rPr>
          <w:rFonts w:ascii="仿宋_GB2312" w:eastAsia="仿宋_GB2312" w:hint="eastAsia"/>
          <w:color w:val="auto"/>
          <w:sz w:val="28"/>
          <w:szCs w:val="28"/>
        </w:rPr>
        <w:t>焓变</w:t>
      </w:r>
      <w:r w:rsidR="001E1A2B" w:rsidRPr="008C0983">
        <w:rPr>
          <w:rFonts w:ascii="仿宋_GB2312" w:eastAsia="仿宋_GB2312" w:hint="eastAsia"/>
          <w:color w:val="auto"/>
          <w:sz w:val="28"/>
          <w:szCs w:val="28"/>
        </w:rPr>
        <w:t>、标准摩尔生成焓的概念，化学反应热效应的计算；</w:t>
      </w:r>
      <w:r w:rsidRPr="008C0983">
        <w:rPr>
          <w:rFonts w:ascii="仿宋_GB2312" w:eastAsia="仿宋_GB2312" w:hint="eastAsia"/>
          <w:color w:val="auto"/>
          <w:sz w:val="28"/>
          <w:szCs w:val="28"/>
        </w:rPr>
        <w:t>反应速率理论</w:t>
      </w:r>
      <w:r w:rsidR="001E1A2B" w:rsidRPr="008C0983">
        <w:rPr>
          <w:rFonts w:ascii="仿宋_GB2312" w:eastAsia="仿宋_GB2312" w:hint="eastAsia"/>
          <w:color w:val="auto"/>
          <w:sz w:val="28"/>
          <w:szCs w:val="28"/>
        </w:rPr>
        <w:t>及</w:t>
      </w:r>
      <w:r w:rsidRPr="008C0983">
        <w:rPr>
          <w:rFonts w:ascii="仿宋_GB2312" w:eastAsia="仿宋_GB2312" w:hint="eastAsia"/>
          <w:color w:val="auto"/>
          <w:sz w:val="28"/>
          <w:szCs w:val="28"/>
        </w:rPr>
        <w:t>活化能</w:t>
      </w:r>
      <w:r w:rsidR="001E1A2B" w:rsidRPr="008C0983">
        <w:rPr>
          <w:rFonts w:ascii="仿宋_GB2312" w:eastAsia="仿宋_GB2312" w:hint="eastAsia"/>
          <w:color w:val="auto"/>
          <w:sz w:val="28"/>
          <w:szCs w:val="28"/>
        </w:rPr>
        <w:t>；</w:t>
      </w:r>
      <w:r w:rsidRPr="008C0983">
        <w:rPr>
          <w:rFonts w:ascii="仿宋_GB2312" w:eastAsia="仿宋_GB2312" w:hint="eastAsia"/>
          <w:color w:val="auto"/>
          <w:sz w:val="28"/>
          <w:szCs w:val="28"/>
        </w:rPr>
        <w:t>基元反应、</w:t>
      </w:r>
      <w:r w:rsidR="001746A1" w:rsidRPr="008C0983">
        <w:rPr>
          <w:rFonts w:ascii="仿宋_GB2312" w:eastAsia="仿宋_GB2312" w:hint="eastAsia"/>
          <w:color w:val="auto"/>
          <w:sz w:val="28"/>
          <w:szCs w:val="28"/>
        </w:rPr>
        <w:t>反应</w:t>
      </w:r>
      <w:r w:rsidR="001E1A2B" w:rsidRPr="008C0983">
        <w:rPr>
          <w:rFonts w:ascii="仿宋_GB2312" w:eastAsia="仿宋_GB2312" w:hint="eastAsia"/>
          <w:color w:val="auto"/>
          <w:sz w:val="28"/>
          <w:szCs w:val="28"/>
        </w:rPr>
        <w:t>级数</w:t>
      </w:r>
      <w:r w:rsidR="001746A1" w:rsidRPr="008C0983">
        <w:rPr>
          <w:rFonts w:ascii="仿宋_GB2312" w:eastAsia="仿宋_GB2312" w:hint="eastAsia"/>
          <w:color w:val="auto"/>
          <w:sz w:val="28"/>
          <w:szCs w:val="28"/>
        </w:rPr>
        <w:t>及</w:t>
      </w:r>
      <w:r w:rsidRPr="008C0983">
        <w:rPr>
          <w:rFonts w:ascii="仿宋_GB2312" w:eastAsia="仿宋_GB2312" w:hint="eastAsia"/>
          <w:color w:val="auto"/>
          <w:sz w:val="28"/>
          <w:szCs w:val="28"/>
        </w:rPr>
        <w:t>反应速率常数</w:t>
      </w:r>
      <w:r w:rsidR="001E1A2B" w:rsidRPr="008C0983">
        <w:rPr>
          <w:rFonts w:ascii="仿宋_GB2312" w:eastAsia="仿宋_GB2312" w:hint="eastAsia"/>
          <w:color w:val="auto"/>
          <w:sz w:val="28"/>
          <w:szCs w:val="28"/>
        </w:rPr>
        <w:t>概念及求算</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化学平衡</w:t>
      </w:r>
      <w:r w:rsidR="001E1A2B" w:rsidRPr="008C0983">
        <w:rPr>
          <w:rFonts w:ascii="仿宋_GB2312" w:eastAsia="仿宋_GB2312" w:hint="eastAsia"/>
          <w:color w:val="auto"/>
          <w:sz w:val="28"/>
          <w:szCs w:val="28"/>
        </w:rPr>
        <w:t>概念及三个平衡常数Ｋ</w:t>
      </w:r>
      <w:r w:rsidR="001E1A2B" w:rsidRPr="008C0983">
        <w:rPr>
          <w:rFonts w:ascii="仿宋_GB2312" w:eastAsia="仿宋_GB2312" w:hint="eastAsia"/>
          <w:color w:val="auto"/>
          <w:sz w:val="28"/>
          <w:szCs w:val="28"/>
          <w:vertAlign w:val="subscript"/>
        </w:rPr>
        <w:t>p</w:t>
      </w:r>
      <w:r w:rsidR="001E1A2B" w:rsidRPr="008C0983">
        <w:rPr>
          <w:rFonts w:ascii="仿宋_GB2312" w:eastAsia="仿宋_GB2312" w:hint="eastAsia"/>
          <w:color w:val="auto"/>
          <w:sz w:val="28"/>
          <w:szCs w:val="28"/>
        </w:rPr>
        <w:t>、Ｋ</w:t>
      </w:r>
      <w:r w:rsidR="001E1A2B" w:rsidRPr="008C0983">
        <w:rPr>
          <w:rFonts w:ascii="仿宋_GB2312" w:eastAsia="仿宋_GB2312" w:hint="eastAsia"/>
          <w:color w:val="auto"/>
          <w:sz w:val="28"/>
          <w:szCs w:val="28"/>
          <w:vertAlign w:val="subscript"/>
        </w:rPr>
        <w:t>c</w:t>
      </w:r>
      <w:r w:rsidR="001E1A2B" w:rsidRPr="008C0983">
        <w:rPr>
          <w:rFonts w:ascii="仿宋_GB2312" w:eastAsia="仿宋_GB2312" w:hint="eastAsia"/>
          <w:color w:val="auto"/>
          <w:sz w:val="28"/>
          <w:szCs w:val="28"/>
        </w:rPr>
        <w:t>、Ｋ</w:t>
      </w:r>
      <w:r w:rsidR="001E1A2B" w:rsidRPr="008C0983">
        <w:rPr>
          <w:rFonts w:ascii="仿宋_GB2312" w:eastAsia="仿宋_GB2312" w:hint="eastAsia"/>
          <w:color w:val="auto"/>
          <w:sz w:val="28"/>
          <w:szCs w:val="28"/>
          <w:vertAlign w:val="superscript"/>
        </w:rPr>
        <w:sym w:font="Symbol" w:char="F0C6"/>
      </w:r>
      <w:bookmarkStart w:id="0" w:name="_GoBack"/>
      <w:bookmarkEnd w:id="0"/>
      <w:r w:rsidR="001E1A2B" w:rsidRPr="008C0983">
        <w:rPr>
          <w:rFonts w:ascii="仿宋_GB2312" w:eastAsia="仿宋_GB2312" w:hint="eastAsia"/>
          <w:color w:val="auto"/>
          <w:sz w:val="28"/>
          <w:szCs w:val="28"/>
        </w:rPr>
        <w:t>之间的关系，化学平衡及移动的计算；浓度、温度、压强、催化剂对反应速率的影响和对化学平衡影响的定性分析；</w:t>
      </w:r>
      <w:r w:rsidRPr="008C0983">
        <w:rPr>
          <w:rFonts w:ascii="仿宋_GB2312" w:eastAsia="仿宋_GB2312" w:hint="eastAsia"/>
          <w:color w:val="auto"/>
          <w:sz w:val="28"/>
          <w:szCs w:val="28"/>
        </w:rPr>
        <w:t>熵、自由能等概念</w:t>
      </w:r>
      <w:r w:rsidR="001E1A2B" w:rsidRPr="008C0983">
        <w:rPr>
          <w:rFonts w:ascii="仿宋_GB2312" w:eastAsia="仿宋_GB2312" w:hint="eastAsia"/>
          <w:color w:val="auto"/>
          <w:sz w:val="28"/>
          <w:szCs w:val="28"/>
        </w:rPr>
        <w:t>，</w:t>
      </w:r>
      <w:r w:rsidRPr="008C0983">
        <w:rPr>
          <w:rFonts w:ascii="仿宋_GB2312" w:eastAsia="仿宋_GB2312" w:hint="eastAsia"/>
          <w:color w:val="auto"/>
          <w:sz w:val="28"/>
          <w:szCs w:val="28"/>
        </w:rPr>
        <w:t>化学反应方向的计算和判断（吉布斯－赫姆霍兹公式的有关计算）。</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电离平衡、盐水解、缓冲溶液、同离子效应、溶度积规则等概念；一元</w:t>
      </w:r>
      <w:r w:rsidR="005A486D" w:rsidRPr="008C0983">
        <w:rPr>
          <w:rFonts w:ascii="仿宋_GB2312" w:eastAsia="仿宋_GB2312" w:hint="eastAsia"/>
          <w:color w:val="auto"/>
          <w:sz w:val="28"/>
          <w:szCs w:val="28"/>
        </w:rPr>
        <w:t>及二元</w:t>
      </w:r>
      <w:r w:rsidRPr="008C0983">
        <w:rPr>
          <w:rFonts w:ascii="仿宋_GB2312" w:eastAsia="仿宋_GB2312" w:hint="eastAsia"/>
          <w:color w:val="auto"/>
          <w:sz w:val="28"/>
          <w:szCs w:val="28"/>
        </w:rPr>
        <w:t>弱酸碱溶液pH值、同离子效应的计算方法、</w:t>
      </w:r>
      <w:r w:rsidR="001E1A2B" w:rsidRPr="008C0983">
        <w:rPr>
          <w:rFonts w:ascii="仿宋_GB2312" w:eastAsia="仿宋_GB2312" w:hint="eastAsia"/>
          <w:color w:val="auto"/>
          <w:sz w:val="28"/>
          <w:szCs w:val="28"/>
        </w:rPr>
        <w:t>缓冲溶液的配制及计算；溶解度和溶度积的相互换算，</w:t>
      </w:r>
      <w:r w:rsidRPr="008C0983">
        <w:rPr>
          <w:rFonts w:ascii="仿宋_GB2312" w:eastAsia="仿宋_GB2312" w:hint="eastAsia"/>
          <w:color w:val="auto"/>
          <w:sz w:val="28"/>
          <w:szCs w:val="28"/>
        </w:rPr>
        <w:t>溶液积规则的计算和分步沉淀的计算；沉淀溶解的几种方法。</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原电池、</w:t>
      </w:r>
      <w:r w:rsidR="001E1A2B" w:rsidRPr="008C0983">
        <w:rPr>
          <w:rFonts w:ascii="仿宋_GB2312" w:eastAsia="仿宋_GB2312" w:hint="eastAsia"/>
          <w:color w:val="auto"/>
          <w:sz w:val="28"/>
          <w:szCs w:val="28"/>
        </w:rPr>
        <w:t>电极、电极反应、电极电势等概念，原电池符号的写法；</w:t>
      </w:r>
      <w:r w:rsidRPr="008C0983">
        <w:rPr>
          <w:rFonts w:ascii="仿宋_GB2312" w:eastAsia="仿宋_GB2312" w:hint="eastAsia"/>
          <w:color w:val="auto"/>
          <w:sz w:val="28"/>
          <w:szCs w:val="28"/>
        </w:rPr>
        <w:t>氧化还原反应方程式的配平方法；电极电势和奈斯特方程式的有关计算，元素电势图及其应用。</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lastRenderedPageBreak/>
        <w:t>原子核外电子运动规律、四个量子数的意义，s、p、d原子轨道的形态和方向；常见元素</w:t>
      </w:r>
      <w:r w:rsidR="005A486D" w:rsidRPr="008C0983">
        <w:rPr>
          <w:rFonts w:ascii="仿宋_GB2312" w:eastAsia="仿宋_GB2312" w:hint="eastAsia"/>
          <w:color w:val="auto"/>
          <w:sz w:val="28"/>
          <w:szCs w:val="28"/>
        </w:rPr>
        <w:t>价层电子构型</w:t>
      </w:r>
      <w:r w:rsidRPr="008C0983">
        <w:rPr>
          <w:rFonts w:ascii="仿宋_GB2312" w:eastAsia="仿宋_GB2312" w:hint="eastAsia"/>
          <w:color w:val="auto"/>
          <w:sz w:val="28"/>
          <w:szCs w:val="28"/>
        </w:rPr>
        <w:t>；</w:t>
      </w:r>
      <w:r w:rsidR="005A486D" w:rsidRPr="008C0983">
        <w:rPr>
          <w:rFonts w:ascii="仿宋_GB2312" w:eastAsia="仿宋_GB2312" w:hint="eastAsia"/>
          <w:color w:val="auto"/>
          <w:sz w:val="28"/>
          <w:szCs w:val="28"/>
        </w:rPr>
        <w:t>原子半径、电离能、电负性的周期性变化。</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共价键的形成、特点和类型；杂化轨道理论</w:t>
      </w:r>
      <w:r w:rsidR="005A486D" w:rsidRPr="008C0983">
        <w:rPr>
          <w:rFonts w:ascii="仿宋_GB2312" w:eastAsia="仿宋_GB2312" w:hint="eastAsia"/>
          <w:color w:val="auto"/>
          <w:sz w:val="28"/>
          <w:szCs w:val="28"/>
        </w:rPr>
        <w:t>；分子轨道理论及应用。</w:t>
      </w:r>
    </w:p>
    <w:p w:rsidR="00FD49C1" w:rsidRPr="008C0983" w:rsidRDefault="00244578"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晶体结构的基本概念（晶格、晶胞、晶系），</w:t>
      </w:r>
      <w:r w:rsidR="00FD49C1" w:rsidRPr="008C0983">
        <w:rPr>
          <w:rFonts w:ascii="仿宋_GB2312" w:eastAsia="仿宋_GB2312" w:hint="eastAsia"/>
          <w:color w:val="auto"/>
          <w:sz w:val="28"/>
          <w:szCs w:val="28"/>
        </w:rPr>
        <w:t>不同类型晶体的</w:t>
      </w:r>
      <w:r w:rsidRPr="008C0983">
        <w:rPr>
          <w:rFonts w:ascii="仿宋_GB2312" w:eastAsia="仿宋_GB2312" w:hint="eastAsia"/>
          <w:color w:val="auto"/>
          <w:sz w:val="28"/>
          <w:szCs w:val="28"/>
        </w:rPr>
        <w:t>结构</w:t>
      </w:r>
      <w:r w:rsidR="00FD49C1" w:rsidRPr="008C0983">
        <w:rPr>
          <w:rFonts w:ascii="仿宋_GB2312" w:eastAsia="仿宋_GB2312" w:hint="eastAsia"/>
          <w:color w:val="auto"/>
          <w:sz w:val="28"/>
          <w:szCs w:val="28"/>
        </w:rPr>
        <w:t>特征</w:t>
      </w:r>
      <w:r w:rsidRPr="008C0983">
        <w:rPr>
          <w:rFonts w:ascii="仿宋_GB2312" w:eastAsia="仿宋_GB2312" w:hint="eastAsia"/>
          <w:color w:val="auto"/>
          <w:sz w:val="28"/>
          <w:szCs w:val="28"/>
        </w:rPr>
        <w:t>及性质特征；</w:t>
      </w:r>
      <w:r w:rsidR="00FD49C1" w:rsidRPr="008C0983">
        <w:rPr>
          <w:rFonts w:ascii="仿宋_GB2312" w:eastAsia="仿宋_GB2312" w:hint="eastAsia"/>
          <w:color w:val="auto"/>
          <w:sz w:val="28"/>
          <w:szCs w:val="28"/>
        </w:rPr>
        <w:t>三种典型离子晶体的结构特征</w:t>
      </w:r>
      <w:r w:rsidR="005A486D" w:rsidRPr="008C0983">
        <w:rPr>
          <w:rFonts w:ascii="仿宋_GB2312" w:eastAsia="仿宋_GB2312" w:hint="eastAsia"/>
          <w:color w:val="auto"/>
          <w:sz w:val="28"/>
          <w:szCs w:val="28"/>
        </w:rPr>
        <w:t>，晶格能</w:t>
      </w:r>
      <w:r w:rsidR="00FD49C1" w:rsidRPr="008C0983">
        <w:rPr>
          <w:rFonts w:ascii="仿宋_GB2312" w:eastAsia="仿宋_GB2312" w:hint="eastAsia"/>
          <w:color w:val="auto"/>
          <w:sz w:val="28"/>
          <w:szCs w:val="28"/>
        </w:rPr>
        <w:t>。</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分子间力、氢键及其对物质性质的影响。</w:t>
      </w:r>
    </w:p>
    <w:p w:rsidR="00FD49C1" w:rsidRPr="008C0983" w:rsidRDefault="00FD49C1" w:rsidP="00AB48C6">
      <w:pPr>
        <w:pStyle w:val="a3"/>
        <w:numPr>
          <w:ilvl w:val="0"/>
          <w:numId w:val="15"/>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配位化合物的基本概念及写法、命名；</w:t>
      </w:r>
      <w:r w:rsidR="00244578" w:rsidRPr="008C0983">
        <w:rPr>
          <w:rFonts w:ascii="仿宋_GB2312" w:eastAsia="仿宋_GB2312" w:hint="eastAsia"/>
          <w:color w:val="auto"/>
          <w:sz w:val="28"/>
          <w:szCs w:val="28"/>
        </w:rPr>
        <w:t>配位化合物的价键理论；</w:t>
      </w:r>
      <w:r w:rsidRPr="008C0983">
        <w:rPr>
          <w:rFonts w:ascii="仿宋_GB2312" w:eastAsia="仿宋_GB2312" w:hint="eastAsia"/>
          <w:color w:val="auto"/>
          <w:sz w:val="28"/>
          <w:szCs w:val="28"/>
        </w:rPr>
        <w:t>有关配位平衡的计算。</w:t>
      </w:r>
    </w:p>
    <w:p w:rsidR="00FD49C1" w:rsidRPr="008C0983" w:rsidRDefault="00FD49C1" w:rsidP="00BD195A">
      <w:pPr>
        <w:pStyle w:val="a3"/>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2．元素部分</w:t>
      </w:r>
    </w:p>
    <w:p w:rsidR="00FD49C1" w:rsidRPr="008C0983" w:rsidRDefault="00FD49C1" w:rsidP="00AB48C6">
      <w:pPr>
        <w:pStyle w:val="a3"/>
        <w:numPr>
          <w:ilvl w:val="0"/>
          <w:numId w:val="16"/>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主族元素的单质和重要化合物的典型性质及在周期系中的变化规律。</w:t>
      </w:r>
    </w:p>
    <w:p w:rsidR="00FD49C1" w:rsidRPr="008C0983" w:rsidRDefault="00FD49C1" w:rsidP="00AB48C6">
      <w:pPr>
        <w:pStyle w:val="a3"/>
        <w:numPr>
          <w:ilvl w:val="0"/>
          <w:numId w:val="16"/>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过渡元素</w:t>
      </w:r>
      <w:r w:rsidR="00244578" w:rsidRPr="008C0983">
        <w:rPr>
          <w:rFonts w:ascii="仿宋_GB2312" w:eastAsia="仿宋_GB2312" w:hint="eastAsia"/>
          <w:color w:val="auto"/>
          <w:sz w:val="28"/>
          <w:szCs w:val="28"/>
        </w:rPr>
        <w:t>钛、</w:t>
      </w:r>
      <w:r w:rsidRPr="008C0983">
        <w:rPr>
          <w:rFonts w:ascii="仿宋_GB2312" w:eastAsia="仿宋_GB2312" w:hint="eastAsia"/>
          <w:color w:val="auto"/>
          <w:sz w:val="28"/>
          <w:szCs w:val="28"/>
        </w:rPr>
        <w:t>铬、锰、铁</w:t>
      </w:r>
      <w:r w:rsidR="00244578" w:rsidRPr="008C0983">
        <w:rPr>
          <w:rFonts w:ascii="仿宋_GB2312" w:eastAsia="仿宋_GB2312" w:hint="eastAsia"/>
          <w:color w:val="auto"/>
          <w:sz w:val="28"/>
          <w:szCs w:val="28"/>
        </w:rPr>
        <w:t>、钴、镍</w:t>
      </w:r>
      <w:r w:rsidRPr="008C0983">
        <w:rPr>
          <w:rFonts w:ascii="仿宋_GB2312" w:eastAsia="仿宋_GB2312" w:hint="eastAsia"/>
          <w:color w:val="auto"/>
          <w:sz w:val="28"/>
          <w:szCs w:val="28"/>
        </w:rPr>
        <w:t>、铜、银、锌、汞等元素</w:t>
      </w:r>
      <w:r w:rsidR="005A486D" w:rsidRPr="008C0983">
        <w:rPr>
          <w:rFonts w:ascii="仿宋_GB2312" w:eastAsia="仿宋_GB2312" w:hint="eastAsia"/>
          <w:color w:val="auto"/>
          <w:sz w:val="28"/>
          <w:szCs w:val="28"/>
        </w:rPr>
        <w:t>的单质、重要离子、</w:t>
      </w:r>
      <w:r w:rsidRPr="008C0983">
        <w:rPr>
          <w:rFonts w:ascii="仿宋_GB2312" w:eastAsia="仿宋_GB2312" w:hint="eastAsia"/>
          <w:color w:val="auto"/>
          <w:sz w:val="28"/>
          <w:szCs w:val="28"/>
        </w:rPr>
        <w:t>重要配位化合物性质。</w:t>
      </w:r>
    </w:p>
    <w:p w:rsidR="00FD49C1" w:rsidRPr="008C0983" w:rsidRDefault="005A486D" w:rsidP="00AB48C6">
      <w:pPr>
        <w:pStyle w:val="a3"/>
        <w:numPr>
          <w:ilvl w:val="0"/>
          <w:numId w:val="16"/>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正确书写以上元素常见</w:t>
      </w:r>
      <w:r w:rsidR="00FD49C1" w:rsidRPr="008C0983">
        <w:rPr>
          <w:rFonts w:ascii="仿宋_GB2312" w:eastAsia="仿宋_GB2312" w:hint="eastAsia"/>
          <w:color w:val="auto"/>
          <w:sz w:val="28"/>
          <w:szCs w:val="28"/>
        </w:rPr>
        <w:t>反应</w:t>
      </w:r>
      <w:r w:rsidRPr="008C0983">
        <w:rPr>
          <w:rFonts w:ascii="仿宋_GB2312" w:eastAsia="仿宋_GB2312" w:hint="eastAsia"/>
          <w:color w:val="auto"/>
          <w:sz w:val="28"/>
          <w:szCs w:val="28"/>
        </w:rPr>
        <w:t>的</w:t>
      </w:r>
      <w:r w:rsidR="00FD49C1" w:rsidRPr="008C0983">
        <w:rPr>
          <w:rFonts w:ascii="仿宋_GB2312" w:eastAsia="仿宋_GB2312" w:hint="eastAsia"/>
          <w:color w:val="auto"/>
          <w:sz w:val="28"/>
          <w:szCs w:val="28"/>
        </w:rPr>
        <w:t>化学方程式。</w:t>
      </w:r>
    </w:p>
    <w:p w:rsidR="00FD49C1" w:rsidRPr="008C0983" w:rsidRDefault="00FD49C1" w:rsidP="00611535">
      <w:pPr>
        <w:rPr>
          <w:rFonts w:ascii="仿宋_GB2312" w:eastAsia="仿宋_GB2312"/>
          <w:b/>
          <w:bCs/>
          <w:sz w:val="28"/>
          <w:szCs w:val="28"/>
        </w:rPr>
      </w:pPr>
      <w:r w:rsidRPr="008C0983">
        <w:rPr>
          <w:rFonts w:ascii="仿宋_GB2312" w:eastAsia="仿宋_GB2312" w:hint="eastAsia"/>
          <w:b/>
          <w:bCs/>
          <w:sz w:val="28"/>
          <w:szCs w:val="28"/>
        </w:rPr>
        <w:t>二、考查重点：</w:t>
      </w:r>
    </w:p>
    <w:p w:rsidR="00FD49C1" w:rsidRPr="008C0983" w:rsidRDefault="00FD49C1"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标准摩尔生成焓、</w:t>
      </w:r>
      <w:r w:rsidR="0031607B" w:rsidRPr="008C0983">
        <w:rPr>
          <w:rFonts w:ascii="仿宋_GB2312" w:eastAsia="仿宋_GB2312" w:hint="eastAsia"/>
          <w:color w:val="auto"/>
          <w:sz w:val="28"/>
          <w:szCs w:val="28"/>
        </w:rPr>
        <w:t>焓变、</w:t>
      </w:r>
      <w:r w:rsidRPr="008C0983">
        <w:rPr>
          <w:rFonts w:ascii="仿宋_GB2312" w:eastAsia="仿宋_GB2312" w:hint="eastAsia"/>
          <w:color w:val="auto"/>
          <w:sz w:val="28"/>
          <w:szCs w:val="28"/>
        </w:rPr>
        <w:t>基元反应、</w:t>
      </w:r>
      <w:r w:rsidR="0031607B" w:rsidRPr="008C0983">
        <w:rPr>
          <w:rFonts w:ascii="仿宋_GB2312" w:eastAsia="仿宋_GB2312" w:hint="eastAsia"/>
          <w:color w:val="auto"/>
          <w:sz w:val="28"/>
          <w:szCs w:val="28"/>
        </w:rPr>
        <w:t>反应级数、活化能、</w:t>
      </w:r>
      <w:r w:rsidRPr="008C0983">
        <w:rPr>
          <w:rFonts w:ascii="仿宋_GB2312" w:eastAsia="仿宋_GB2312" w:hint="eastAsia"/>
          <w:color w:val="auto"/>
          <w:sz w:val="28"/>
          <w:szCs w:val="28"/>
        </w:rPr>
        <w:t>熵、自由能等概念；浓度、温度、催化剂对反应速率的影响和对化学平衡的影响（重点要求定性的影响）；化学反应的热效应的计算；</w:t>
      </w:r>
      <w:r w:rsidR="0031607B" w:rsidRPr="008C0983">
        <w:rPr>
          <w:rFonts w:ascii="仿宋_GB2312" w:eastAsia="仿宋_GB2312" w:hint="eastAsia"/>
          <w:color w:val="auto"/>
          <w:sz w:val="28"/>
          <w:szCs w:val="28"/>
        </w:rPr>
        <w:t>化学平衡及其移动的计算；</w:t>
      </w:r>
      <w:r w:rsidRPr="008C0983">
        <w:rPr>
          <w:rFonts w:ascii="仿宋_GB2312" w:eastAsia="仿宋_GB2312" w:hint="eastAsia"/>
          <w:color w:val="auto"/>
          <w:sz w:val="28"/>
          <w:szCs w:val="28"/>
        </w:rPr>
        <w:t>化学反应方向的计算和判断（吉布斯－赫姆霍兹公式的有关计算）。</w:t>
      </w:r>
    </w:p>
    <w:p w:rsidR="00FD49C1" w:rsidRPr="008C0983" w:rsidRDefault="00FD49C1"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一元弱酸碱溶液pH值、同离子效应的计算方法、有关溶液积规则的计算和分步沉淀的计算。</w:t>
      </w:r>
    </w:p>
    <w:p w:rsidR="00FD49C1" w:rsidRPr="008C0983" w:rsidRDefault="00FD49C1"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lastRenderedPageBreak/>
        <w:t>原电池</w:t>
      </w:r>
      <w:r w:rsidR="0031607B" w:rsidRPr="008C0983">
        <w:rPr>
          <w:rFonts w:ascii="仿宋_GB2312" w:eastAsia="仿宋_GB2312" w:hint="eastAsia"/>
          <w:color w:val="auto"/>
          <w:sz w:val="28"/>
          <w:szCs w:val="28"/>
        </w:rPr>
        <w:t>、电极、电极反应的概念及原电池符号的写法；电极电势和奈斯特方程式的有关计算；</w:t>
      </w:r>
      <w:r w:rsidRPr="008C0983">
        <w:rPr>
          <w:rFonts w:ascii="仿宋_GB2312" w:eastAsia="仿宋_GB2312" w:hint="eastAsia"/>
          <w:color w:val="auto"/>
          <w:sz w:val="28"/>
          <w:szCs w:val="28"/>
        </w:rPr>
        <w:t>元素电势图及其应用。</w:t>
      </w:r>
    </w:p>
    <w:p w:rsidR="00FD49C1" w:rsidRPr="008C0983" w:rsidRDefault="0031607B"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四个量子数的意义；</w:t>
      </w:r>
      <w:r w:rsidR="00FD49C1" w:rsidRPr="008C0983">
        <w:rPr>
          <w:rFonts w:ascii="仿宋_GB2312" w:eastAsia="仿宋_GB2312" w:hint="eastAsia"/>
          <w:color w:val="auto"/>
          <w:sz w:val="28"/>
          <w:szCs w:val="28"/>
        </w:rPr>
        <w:t>常见元素</w:t>
      </w:r>
      <w:r w:rsidR="0027450C" w:rsidRPr="008C0983">
        <w:rPr>
          <w:rFonts w:ascii="仿宋_GB2312" w:eastAsia="仿宋_GB2312" w:hint="eastAsia"/>
          <w:color w:val="auto"/>
          <w:sz w:val="28"/>
          <w:szCs w:val="28"/>
        </w:rPr>
        <w:t>价层电子构型</w:t>
      </w:r>
      <w:r w:rsidRPr="008C0983">
        <w:rPr>
          <w:rFonts w:ascii="仿宋_GB2312" w:eastAsia="仿宋_GB2312" w:hint="eastAsia"/>
          <w:color w:val="auto"/>
          <w:sz w:val="28"/>
          <w:szCs w:val="28"/>
        </w:rPr>
        <w:t>；原子半径及电离能。</w:t>
      </w:r>
    </w:p>
    <w:p w:rsidR="00FD49C1" w:rsidRPr="008C0983" w:rsidRDefault="00FD49C1"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杂化轨道理论类型与分子构型的关系；分子间力</w:t>
      </w:r>
      <w:r w:rsidR="0031607B" w:rsidRPr="008C0983">
        <w:rPr>
          <w:rFonts w:ascii="仿宋_GB2312" w:eastAsia="仿宋_GB2312" w:hint="eastAsia"/>
          <w:color w:val="auto"/>
          <w:sz w:val="28"/>
          <w:szCs w:val="28"/>
        </w:rPr>
        <w:t>的组成</w:t>
      </w:r>
      <w:r w:rsidRPr="008C0983">
        <w:rPr>
          <w:rFonts w:ascii="仿宋_GB2312" w:eastAsia="仿宋_GB2312" w:hint="eastAsia"/>
          <w:color w:val="auto"/>
          <w:sz w:val="28"/>
          <w:szCs w:val="28"/>
        </w:rPr>
        <w:t>、氢键</w:t>
      </w:r>
      <w:r w:rsidR="0031607B" w:rsidRPr="008C0983">
        <w:rPr>
          <w:rFonts w:ascii="仿宋_GB2312" w:eastAsia="仿宋_GB2312" w:hint="eastAsia"/>
          <w:color w:val="auto"/>
          <w:sz w:val="28"/>
          <w:szCs w:val="28"/>
        </w:rPr>
        <w:t>的存在</w:t>
      </w:r>
      <w:r w:rsidRPr="008C0983">
        <w:rPr>
          <w:rFonts w:ascii="仿宋_GB2312" w:eastAsia="仿宋_GB2312" w:hint="eastAsia"/>
          <w:color w:val="auto"/>
          <w:sz w:val="28"/>
          <w:szCs w:val="28"/>
        </w:rPr>
        <w:t>及其对物质</w:t>
      </w:r>
      <w:r w:rsidR="0031607B" w:rsidRPr="008C0983">
        <w:rPr>
          <w:rFonts w:ascii="仿宋_GB2312" w:eastAsia="仿宋_GB2312" w:hint="eastAsia"/>
          <w:color w:val="auto"/>
          <w:sz w:val="28"/>
          <w:szCs w:val="28"/>
        </w:rPr>
        <w:t>物理</w:t>
      </w:r>
      <w:r w:rsidRPr="008C0983">
        <w:rPr>
          <w:rFonts w:ascii="仿宋_GB2312" w:eastAsia="仿宋_GB2312" w:hint="eastAsia"/>
          <w:color w:val="auto"/>
          <w:sz w:val="28"/>
          <w:szCs w:val="28"/>
        </w:rPr>
        <w:t>性质的影响。</w:t>
      </w:r>
    </w:p>
    <w:p w:rsidR="00FD49C1" w:rsidRPr="008C0983" w:rsidRDefault="0031607B"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不同类型晶体的结构特征及性质特征；</w:t>
      </w:r>
      <w:r w:rsidR="00FD49C1" w:rsidRPr="008C0983">
        <w:rPr>
          <w:rFonts w:ascii="仿宋_GB2312" w:eastAsia="仿宋_GB2312" w:hint="eastAsia"/>
          <w:color w:val="auto"/>
          <w:sz w:val="28"/>
          <w:szCs w:val="28"/>
        </w:rPr>
        <w:t>三种典型离子晶体的结构特征及晶格能的概念。</w:t>
      </w:r>
    </w:p>
    <w:p w:rsidR="00FD49C1" w:rsidRPr="008C0983" w:rsidRDefault="00FD49C1"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配位化合物的基本概念及写法、命名；有关配位平衡的计算。</w:t>
      </w:r>
    </w:p>
    <w:p w:rsidR="00FD49C1" w:rsidRPr="008C0983" w:rsidRDefault="00FD49C1" w:rsidP="00AB48C6">
      <w:pPr>
        <w:pStyle w:val="a3"/>
        <w:numPr>
          <w:ilvl w:val="0"/>
          <w:numId w:val="17"/>
        </w:numPr>
        <w:spacing w:before="0" w:beforeAutospacing="0" w:after="0" w:afterAutospacing="0"/>
        <w:rPr>
          <w:rFonts w:ascii="仿宋_GB2312" w:eastAsia="仿宋_GB2312"/>
          <w:color w:val="auto"/>
          <w:sz w:val="28"/>
          <w:szCs w:val="28"/>
        </w:rPr>
      </w:pPr>
      <w:r w:rsidRPr="008C0983">
        <w:rPr>
          <w:rFonts w:ascii="仿宋_GB2312" w:eastAsia="仿宋_GB2312" w:hint="eastAsia"/>
          <w:color w:val="auto"/>
          <w:sz w:val="28"/>
          <w:szCs w:val="28"/>
        </w:rPr>
        <w:t>主族元素（氢、氯、</w:t>
      </w:r>
      <w:r w:rsidR="00747988" w:rsidRPr="008C0983">
        <w:rPr>
          <w:rFonts w:ascii="仿宋_GB2312" w:eastAsia="仿宋_GB2312" w:hint="eastAsia"/>
          <w:color w:val="auto"/>
          <w:sz w:val="28"/>
          <w:szCs w:val="28"/>
        </w:rPr>
        <w:t>氧、</w:t>
      </w:r>
      <w:r w:rsidRPr="008C0983">
        <w:rPr>
          <w:rFonts w:ascii="仿宋_GB2312" w:eastAsia="仿宋_GB2312" w:hint="eastAsia"/>
          <w:color w:val="auto"/>
          <w:sz w:val="28"/>
          <w:szCs w:val="28"/>
        </w:rPr>
        <w:t>碘、硫、碳、硅、</w:t>
      </w:r>
      <w:r w:rsidR="00747988" w:rsidRPr="008C0983">
        <w:rPr>
          <w:rFonts w:ascii="仿宋_GB2312" w:eastAsia="仿宋_GB2312" w:hint="eastAsia"/>
          <w:color w:val="auto"/>
          <w:sz w:val="28"/>
          <w:szCs w:val="28"/>
        </w:rPr>
        <w:t>锡、铅、</w:t>
      </w:r>
      <w:r w:rsidRPr="008C0983">
        <w:rPr>
          <w:rFonts w:ascii="仿宋_GB2312" w:eastAsia="仿宋_GB2312" w:hint="eastAsia"/>
          <w:color w:val="auto"/>
          <w:sz w:val="28"/>
          <w:szCs w:val="28"/>
        </w:rPr>
        <w:t>硼）的单质和重要化合物的典型性质；</w:t>
      </w:r>
      <w:r w:rsidR="0027450C" w:rsidRPr="008C0983">
        <w:rPr>
          <w:rFonts w:ascii="仿宋_GB2312" w:eastAsia="仿宋_GB2312" w:hint="eastAsia"/>
          <w:color w:val="auto"/>
          <w:sz w:val="28"/>
          <w:szCs w:val="28"/>
        </w:rPr>
        <w:t>过渡元素铬、锰、铁、铜、银、锌、汞等元素的单质、重要离子、重要配位化合物性质</w:t>
      </w:r>
      <w:r w:rsidRPr="008C0983">
        <w:rPr>
          <w:rFonts w:ascii="仿宋_GB2312" w:eastAsia="仿宋_GB2312" w:hint="eastAsia"/>
          <w:color w:val="auto"/>
          <w:sz w:val="28"/>
          <w:szCs w:val="28"/>
        </w:rPr>
        <w:t>。</w:t>
      </w:r>
    </w:p>
    <w:p w:rsidR="008D6CA0" w:rsidRPr="008C0983" w:rsidRDefault="008D6CA0" w:rsidP="008D6CA0">
      <w:pPr>
        <w:pStyle w:val="a3"/>
        <w:spacing w:before="0" w:beforeAutospacing="0" w:after="0" w:afterAutospacing="0"/>
        <w:rPr>
          <w:rFonts w:ascii="仿宋_GB2312" w:eastAsia="仿宋_GB2312"/>
          <w:color w:val="auto"/>
          <w:sz w:val="28"/>
          <w:szCs w:val="28"/>
        </w:rPr>
      </w:pPr>
      <w:r w:rsidRPr="008C0983">
        <w:rPr>
          <w:rFonts w:ascii="仿宋_GB2312" w:eastAsia="仿宋_GB2312" w:hint="eastAsia"/>
          <w:b/>
          <w:color w:val="auto"/>
          <w:sz w:val="28"/>
          <w:szCs w:val="28"/>
        </w:rPr>
        <w:t>三、是否需携带计算器（是或否）：</w:t>
      </w:r>
      <w:r w:rsidR="00921640" w:rsidRPr="008C0983">
        <w:rPr>
          <w:rFonts w:ascii="仿宋_GB2312" w:eastAsia="仿宋_GB2312" w:hint="eastAsia"/>
          <w:b/>
          <w:color w:val="auto"/>
          <w:sz w:val="28"/>
          <w:szCs w:val="28"/>
        </w:rPr>
        <w:t>是</w:t>
      </w:r>
    </w:p>
    <w:p w:rsidR="00FD49C1" w:rsidRPr="008C0983" w:rsidRDefault="00FD49C1" w:rsidP="00611535"/>
    <w:p w:rsidR="00FD49C1" w:rsidRPr="008C0983" w:rsidRDefault="00FD49C1" w:rsidP="00611535">
      <w:pPr>
        <w:jc w:val="center"/>
        <w:rPr>
          <w:rFonts w:ascii="仿宋_GB2312" w:eastAsia="仿宋_GB2312" w:hAnsi="宋体"/>
          <w:b/>
          <w:sz w:val="28"/>
          <w:szCs w:val="28"/>
        </w:rPr>
      </w:pPr>
      <w:r w:rsidRPr="008C0983">
        <w:rPr>
          <w:rFonts w:ascii="仿宋_GB2312" w:eastAsia="仿宋_GB2312" w:hAnsi="宋体" w:hint="eastAsia"/>
          <w:b/>
          <w:sz w:val="28"/>
          <w:szCs w:val="28"/>
        </w:rPr>
        <w:t>《</w:t>
      </w:r>
      <w:r w:rsidR="00680B93" w:rsidRPr="008C0983">
        <w:rPr>
          <w:rFonts w:ascii="仿宋_GB2312" w:eastAsia="仿宋_GB2312" w:hAnsi="宋体" w:hint="eastAsia"/>
          <w:b/>
          <w:sz w:val="28"/>
          <w:szCs w:val="28"/>
        </w:rPr>
        <w:t>8</w:t>
      </w:r>
      <w:r w:rsidR="008B0E4B">
        <w:rPr>
          <w:rFonts w:ascii="仿宋_GB2312" w:eastAsia="仿宋_GB2312" w:hAnsi="宋体" w:hint="eastAsia"/>
          <w:b/>
          <w:sz w:val="28"/>
          <w:szCs w:val="28"/>
        </w:rPr>
        <w:t>24</w:t>
      </w:r>
      <w:r w:rsidRPr="008C0983">
        <w:rPr>
          <w:rFonts w:ascii="仿宋_GB2312" w:eastAsia="仿宋_GB2312" w:hAnsi="宋体" w:hint="eastAsia"/>
          <w:b/>
          <w:sz w:val="28"/>
          <w:szCs w:val="28"/>
        </w:rPr>
        <w:t>无机化学二》</w:t>
      </w:r>
    </w:p>
    <w:p w:rsidR="00FD49C1" w:rsidRPr="008C0983" w:rsidRDefault="00FD49C1" w:rsidP="00611535">
      <w:pPr>
        <w:widowControl/>
        <w:jc w:val="left"/>
        <w:rPr>
          <w:rFonts w:ascii="仿宋_GB2312" w:eastAsia="仿宋_GB2312" w:hAnsi="宋体" w:cs="宋体"/>
          <w:b/>
          <w:bCs/>
          <w:kern w:val="0"/>
          <w:sz w:val="28"/>
          <w:szCs w:val="28"/>
        </w:rPr>
      </w:pPr>
      <w:r w:rsidRPr="008C0983">
        <w:rPr>
          <w:rFonts w:ascii="仿宋_GB2312" w:eastAsia="仿宋_GB2312" w:hAnsi="宋体" w:cs="宋体" w:hint="eastAsia"/>
          <w:b/>
          <w:bCs/>
          <w:kern w:val="0"/>
          <w:sz w:val="28"/>
          <w:szCs w:val="28"/>
        </w:rPr>
        <w:t>一、考试范围：</w:t>
      </w:r>
    </w:p>
    <w:p w:rsidR="00FD49C1" w:rsidRPr="008C0983" w:rsidRDefault="00FD49C1" w:rsidP="00BD195A">
      <w:pPr>
        <w:widowControl/>
        <w:jc w:val="left"/>
        <w:rPr>
          <w:rFonts w:ascii="仿宋_GB2312" w:eastAsia="仿宋_GB2312" w:hAnsi="宋体" w:cs="宋体"/>
          <w:b/>
          <w:bCs/>
          <w:kern w:val="0"/>
          <w:sz w:val="28"/>
          <w:szCs w:val="28"/>
        </w:rPr>
      </w:pPr>
      <w:r w:rsidRPr="008C0983">
        <w:rPr>
          <w:rFonts w:ascii="仿宋_GB2312" w:eastAsia="仿宋_GB2312" w:hAnsi="宋体" w:cs="宋体" w:hint="eastAsia"/>
          <w:kern w:val="0"/>
          <w:sz w:val="28"/>
          <w:szCs w:val="28"/>
        </w:rPr>
        <w:t>1.基本原理部分</w:t>
      </w:r>
    </w:p>
    <w:p w:rsidR="003B326F" w:rsidRPr="008C0983" w:rsidRDefault="003B326F" w:rsidP="00AB48C6">
      <w:pPr>
        <w:pStyle w:val="a3"/>
        <w:numPr>
          <w:ilvl w:val="0"/>
          <w:numId w:val="19"/>
        </w:numPr>
        <w:spacing w:before="0" w:beforeAutospacing="0" w:after="0" w:afterAutospacing="0"/>
        <w:ind w:leftChars="200" w:left="840"/>
        <w:rPr>
          <w:rFonts w:ascii="仿宋_GB2312" w:eastAsia="仿宋_GB2312"/>
          <w:color w:val="auto"/>
          <w:sz w:val="28"/>
          <w:szCs w:val="28"/>
        </w:rPr>
      </w:pPr>
      <w:r w:rsidRPr="008C0983">
        <w:rPr>
          <w:rFonts w:ascii="仿宋_GB2312" w:eastAsia="仿宋_GB2312" w:hint="eastAsia"/>
          <w:color w:val="auto"/>
          <w:sz w:val="28"/>
          <w:szCs w:val="28"/>
        </w:rPr>
        <w:t>标准摩尔生成焓、焓变、基元反应、反应级数、</w:t>
      </w:r>
      <w:r w:rsidRPr="008C0983">
        <w:rPr>
          <w:rFonts w:ascii="仿宋_GB2312" w:eastAsia="仿宋_GB2312" w:cs="宋体" w:hint="eastAsia"/>
          <w:color w:val="auto"/>
          <w:sz w:val="28"/>
          <w:szCs w:val="28"/>
        </w:rPr>
        <w:t>反应速率常数、</w:t>
      </w:r>
      <w:r w:rsidRPr="008C0983">
        <w:rPr>
          <w:rFonts w:ascii="仿宋_GB2312" w:eastAsia="仿宋_GB2312" w:hint="eastAsia"/>
          <w:color w:val="auto"/>
          <w:sz w:val="28"/>
          <w:szCs w:val="28"/>
        </w:rPr>
        <w:t>活化能、熵、自由能等概念；浓度、温度、催化剂对反应速率的影响和对化学平衡的影响（重点要求定性的影响）；化学反应的热效应的计算；化学平衡及其移动的计算；化学反应方向的计算和判断（吉布斯－赫姆霍兹公式的有关计算）。</w:t>
      </w:r>
    </w:p>
    <w:p w:rsidR="00FD49C1" w:rsidRPr="008C0983" w:rsidRDefault="00FD49C1" w:rsidP="00AB48C6">
      <w:pPr>
        <w:widowControl/>
        <w:numPr>
          <w:ilvl w:val="0"/>
          <w:numId w:val="19"/>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lastRenderedPageBreak/>
        <w:t>电离平衡、盐水解、缓冲溶液、同离子效应、溶度积规则等概念；一元弱酸碱溶液pH值、同离子效应的计算方法、有关溶液积规则的计算和分步沉淀的计算；沉淀溶解的几种方法。</w:t>
      </w:r>
    </w:p>
    <w:p w:rsidR="00FD49C1" w:rsidRPr="008C0983" w:rsidRDefault="003B326F" w:rsidP="00AB48C6">
      <w:pPr>
        <w:widowControl/>
        <w:numPr>
          <w:ilvl w:val="0"/>
          <w:numId w:val="19"/>
        </w:numPr>
        <w:ind w:leftChars="200" w:left="840"/>
        <w:jc w:val="left"/>
        <w:rPr>
          <w:rFonts w:ascii="仿宋_GB2312" w:eastAsia="仿宋_GB2312" w:hAnsi="宋体" w:cs="宋体"/>
          <w:kern w:val="0"/>
          <w:sz w:val="28"/>
          <w:szCs w:val="28"/>
        </w:rPr>
      </w:pPr>
      <w:r w:rsidRPr="008C0983">
        <w:rPr>
          <w:rFonts w:ascii="仿宋_GB2312" w:eastAsia="仿宋_GB2312" w:hint="eastAsia"/>
          <w:sz w:val="28"/>
          <w:szCs w:val="28"/>
        </w:rPr>
        <w:t>原电池、电极、电极反应的概念及原电池符号的写法</w:t>
      </w:r>
      <w:r w:rsidR="00FD49C1" w:rsidRPr="008C0983">
        <w:rPr>
          <w:rFonts w:ascii="仿宋_GB2312" w:eastAsia="仿宋_GB2312" w:hAnsi="宋体" w:cs="宋体" w:hint="eastAsia"/>
          <w:kern w:val="0"/>
          <w:sz w:val="28"/>
          <w:szCs w:val="28"/>
        </w:rPr>
        <w:t>，氧化还原反应方程式的配平；电极电势和奈斯特方程式的有关计算，元素电势图及其应用。</w:t>
      </w:r>
    </w:p>
    <w:p w:rsidR="00FD49C1" w:rsidRPr="008C0983" w:rsidRDefault="00FD49C1" w:rsidP="00AB48C6">
      <w:pPr>
        <w:widowControl/>
        <w:numPr>
          <w:ilvl w:val="0"/>
          <w:numId w:val="19"/>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四个量子数的意义，</w:t>
      </w:r>
      <w:r w:rsidR="00747988" w:rsidRPr="008C0983">
        <w:rPr>
          <w:rFonts w:ascii="仿宋_GB2312" w:eastAsia="仿宋_GB2312" w:hAnsi="宋体" w:cs="宋体" w:hint="eastAsia"/>
          <w:kern w:val="0"/>
          <w:sz w:val="28"/>
          <w:szCs w:val="28"/>
        </w:rPr>
        <w:t>第四周期前各元素</w:t>
      </w:r>
      <w:r w:rsidRPr="008C0983">
        <w:rPr>
          <w:rFonts w:ascii="仿宋_GB2312" w:eastAsia="仿宋_GB2312" w:hAnsi="宋体" w:cs="宋体" w:hint="eastAsia"/>
          <w:kern w:val="0"/>
          <w:sz w:val="28"/>
          <w:szCs w:val="28"/>
        </w:rPr>
        <w:t>价层电子构型；</w:t>
      </w:r>
      <w:r w:rsidR="00747988" w:rsidRPr="008C0983">
        <w:rPr>
          <w:rFonts w:ascii="仿宋_GB2312" w:eastAsia="仿宋_GB2312" w:hAnsi="宋体" w:cs="宋体" w:hint="eastAsia"/>
          <w:kern w:val="0"/>
          <w:sz w:val="28"/>
          <w:szCs w:val="28"/>
        </w:rPr>
        <w:t>原子半径、电离能、电负性概念及周期性变化规律。</w:t>
      </w:r>
    </w:p>
    <w:p w:rsidR="00FD49C1" w:rsidRPr="008C0983" w:rsidRDefault="00FD49C1" w:rsidP="00AB48C6">
      <w:pPr>
        <w:widowControl/>
        <w:numPr>
          <w:ilvl w:val="0"/>
          <w:numId w:val="19"/>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共价键的形成、特点和类型；</w:t>
      </w:r>
      <w:r w:rsidR="00747988" w:rsidRPr="008C0983">
        <w:rPr>
          <w:rFonts w:ascii="仿宋_GB2312" w:eastAsia="仿宋_GB2312" w:hAnsi="宋体" w:cs="宋体" w:hint="eastAsia"/>
          <w:kern w:val="0"/>
          <w:sz w:val="28"/>
          <w:szCs w:val="28"/>
        </w:rPr>
        <w:t>sp、sp</w:t>
      </w:r>
      <w:r w:rsidR="00747988" w:rsidRPr="008C0983">
        <w:rPr>
          <w:rFonts w:ascii="仿宋_GB2312" w:eastAsia="仿宋_GB2312" w:hAnsi="宋体" w:cs="宋体" w:hint="eastAsia"/>
          <w:kern w:val="0"/>
          <w:sz w:val="28"/>
          <w:szCs w:val="28"/>
          <w:vertAlign w:val="superscript"/>
        </w:rPr>
        <w:t>2</w:t>
      </w:r>
      <w:r w:rsidR="00747988" w:rsidRPr="008C0983">
        <w:rPr>
          <w:rFonts w:ascii="仿宋_GB2312" w:eastAsia="仿宋_GB2312" w:hAnsi="宋体" w:cs="宋体" w:hint="eastAsia"/>
          <w:kern w:val="0"/>
          <w:sz w:val="28"/>
          <w:szCs w:val="28"/>
        </w:rPr>
        <w:t xml:space="preserve"> sp</w:t>
      </w:r>
      <w:r w:rsidR="00747988" w:rsidRPr="008C0983">
        <w:rPr>
          <w:rFonts w:ascii="仿宋_GB2312" w:eastAsia="仿宋_GB2312" w:hAnsi="宋体" w:cs="宋体" w:hint="eastAsia"/>
          <w:kern w:val="0"/>
          <w:sz w:val="28"/>
          <w:szCs w:val="28"/>
          <w:vertAlign w:val="superscript"/>
        </w:rPr>
        <w:t>3</w:t>
      </w:r>
      <w:r w:rsidR="00747988" w:rsidRPr="008C0983">
        <w:rPr>
          <w:rFonts w:ascii="仿宋_GB2312" w:eastAsia="仿宋_GB2312" w:hAnsi="宋体" w:cs="宋体" w:hint="eastAsia"/>
          <w:kern w:val="0"/>
          <w:sz w:val="28"/>
          <w:szCs w:val="28"/>
        </w:rPr>
        <w:t xml:space="preserve"> 杂化轨道理论。</w:t>
      </w:r>
    </w:p>
    <w:p w:rsidR="00FD49C1" w:rsidRPr="008C0983" w:rsidRDefault="00D32EBC" w:rsidP="00AB48C6">
      <w:pPr>
        <w:widowControl/>
        <w:numPr>
          <w:ilvl w:val="0"/>
          <w:numId w:val="19"/>
        </w:numPr>
        <w:ind w:leftChars="200" w:left="840"/>
        <w:jc w:val="left"/>
        <w:rPr>
          <w:rFonts w:ascii="仿宋_GB2312" w:eastAsia="仿宋_GB2312" w:hAnsi="宋体" w:cs="宋体"/>
          <w:kern w:val="0"/>
          <w:sz w:val="28"/>
          <w:szCs w:val="28"/>
        </w:rPr>
      </w:pPr>
      <w:r w:rsidRPr="008C0983">
        <w:rPr>
          <w:rFonts w:ascii="仿宋_GB2312" w:eastAsia="仿宋_GB2312" w:hint="eastAsia"/>
          <w:sz w:val="28"/>
          <w:szCs w:val="28"/>
        </w:rPr>
        <w:t>不同类型晶体的结构特征及性质特征；三种典型离子晶体的结构特征，晶格能。</w:t>
      </w:r>
      <w:r w:rsidR="00FD49C1" w:rsidRPr="008C0983">
        <w:rPr>
          <w:rFonts w:ascii="仿宋_GB2312" w:eastAsia="仿宋_GB2312" w:hAnsi="宋体" w:cs="宋体" w:hint="eastAsia"/>
          <w:kern w:val="0"/>
          <w:sz w:val="28"/>
          <w:szCs w:val="28"/>
        </w:rPr>
        <w:t>分子间力</w:t>
      </w:r>
      <w:r w:rsidRPr="008C0983">
        <w:rPr>
          <w:rFonts w:ascii="仿宋_GB2312" w:eastAsia="仿宋_GB2312" w:hAnsi="宋体" w:cs="宋体" w:hint="eastAsia"/>
          <w:kern w:val="0"/>
          <w:sz w:val="28"/>
          <w:szCs w:val="28"/>
        </w:rPr>
        <w:t>的种类</w:t>
      </w:r>
      <w:r w:rsidR="00FD49C1" w:rsidRPr="008C0983">
        <w:rPr>
          <w:rFonts w:ascii="仿宋_GB2312" w:eastAsia="仿宋_GB2312" w:hAnsi="宋体" w:cs="宋体" w:hint="eastAsia"/>
          <w:kern w:val="0"/>
          <w:sz w:val="28"/>
          <w:szCs w:val="28"/>
        </w:rPr>
        <w:t>、氢键</w:t>
      </w:r>
      <w:r w:rsidRPr="008C0983">
        <w:rPr>
          <w:rFonts w:ascii="仿宋_GB2312" w:eastAsia="仿宋_GB2312" w:hAnsi="宋体" w:cs="宋体" w:hint="eastAsia"/>
          <w:kern w:val="0"/>
          <w:sz w:val="28"/>
          <w:szCs w:val="28"/>
        </w:rPr>
        <w:t>的存在</w:t>
      </w:r>
      <w:r w:rsidR="00FD49C1" w:rsidRPr="008C0983">
        <w:rPr>
          <w:rFonts w:ascii="仿宋_GB2312" w:eastAsia="仿宋_GB2312" w:hAnsi="宋体" w:cs="宋体" w:hint="eastAsia"/>
          <w:kern w:val="0"/>
          <w:sz w:val="28"/>
          <w:szCs w:val="28"/>
        </w:rPr>
        <w:t>及其对物质</w:t>
      </w:r>
      <w:r w:rsidRPr="008C0983">
        <w:rPr>
          <w:rFonts w:ascii="仿宋_GB2312" w:eastAsia="仿宋_GB2312" w:hAnsi="宋体" w:cs="宋体" w:hint="eastAsia"/>
          <w:kern w:val="0"/>
          <w:sz w:val="28"/>
          <w:szCs w:val="28"/>
        </w:rPr>
        <w:t>物理</w:t>
      </w:r>
      <w:r w:rsidR="00FD49C1" w:rsidRPr="008C0983">
        <w:rPr>
          <w:rFonts w:ascii="仿宋_GB2312" w:eastAsia="仿宋_GB2312" w:hAnsi="宋体" w:cs="宋体" w:hint="eastAsia"/>
          <w:kern w:val="0"/>
          <w:sz w:val="28"/>
          <w:szCs w:val="28"/>
        </w:rPr>
        <w:t>性质的影响。</w:t>
      </w:r>
    </w:p>
    <w:p w:rsidR="00FD49C1" w:rsidRPr="008C0983" w:rsidRDefault="00FD49C1" w:rsidP="00AB48C6">
      <w:pPr>
        <w:widowControl/>
        <w:numPr>
          <w:ilvl w:val="0"/>
          <w:numId w:val="19"/>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配位化合物的基本概念及写法、命名；有关配位平衡的计算。</w:t>
      </w:r>
    </w:p>
    <w:p w:rsidR="00FD49C1" w:rsidRPr="008C0983" w:rsidRDefault="00FD49C1" w:rsidP="00BD195A">
      <w:pPr>
        <w:widowControl/>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2．元素部分</w:t>
      </w:r>
    </w:p>
    <w:p w:rsidR="00FD49C1" w:rsidRPr="008C0983" w:rsidRDefault="00FD49C1" w:rsidP="00AB48C6">
      <w:pPr>
        <w:widowControl/>
        <w:numPr>
          <w:ilvl w:val="0"/>
          <w:numId w:val="20"/>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主族元素氢、氯、氧、硫、碳、硅、锡、铅、硼、铝的单质和重要化合物的典型性质以及某些性质在周期系中的变化规律。</w:t>
      </w:r>
    </w:p>
    <w:p w:rsidR="00FD49C1" w:rsidRPr="008C0983" w:rsidRDefault="00FD49C1" w:rsidP="00AB48C6">
      <w:pPr>
        <w:widowControl/>
        <w:numPr>
          <w:ilvl w:val="0"/>
          <w:numId w:val="20"/>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过渡元素铬、锰、铁、铜、银、</w:t>
      </w:r>
      <w:r w:rsidR="00040C22" w:rsidRPr="008C0983">
        <w:rPr>
          <w:rFonts w:ascii="仿宋_GB2312" w:eastAsia="仿宋_GB2312" w:hAnsi="宋体" w:cs="宋体" w:hint="eastAsia"/>
          <w:kern w:val="0"/>
          <w:sz w:val="28"/>
          <w:szCs w:val="28"/>
        </w:rPr>
        <w:t>锌、</w:t>
      </w:r>
      <w:r w:rsidRPr="008C0983">
        <w:rPr>
          <w:rFonts w:ascii="仿宋_GB2312" w:eastAsia="仿宋_GB2312" w:hAnsi="宋体" w:cs="宋体" w:hint="eastAsia"/>
          <w:kern w:val="0"/>
          <w:sz w:val="28"/>
          <w:szCs w:val="28"/>
        </w:rPr>
        <w:t>汞等元素的单质及其化合物性质。</w:t>
      </w:r>
    </w:p>
    <w:p w:rsidR="00FD49C1" w:rsidRPr="008C0983" w:rsidRDefault="00FD49C1" w:rsidP="00AB48C6">
      <w:pPr>
        <w:widowControl/>
        <w:numPr>
          <w:ilvl w:val="0"/>
          <w:numId w:val="20"/>
        </w:numPr>
        <w:ind w:leftChars="200" w:left="840"/>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判断常见反应的产物，正确书写化学方程式。</w:t>
      </w:r>
    </w:p>
    <w:p w:rsidR="00FD49C1" w:rsidRPr="008C0983" w:rsidRDefault="00FD49C1" w:rsidP="00611535">
      <w:pPr>
        <w:widowControl/>
        <w:jc w:val="left"/>
        <w:rPr>
          <w:rFonts w:ascii="仿宋_GB2312" w:eastAsia="仿宋_GB2312" w:hAnsi="宋体" w:cs="宋体"/>
          <w:b/>
          <w:bCs/>
          <w:kern w:val="0"/>
          <w:sz w:val="28"/>
          <w:szCs w:val="28"/>
        </w:rPr>
      </w:pPr>
      <w:r w:rsidRPr="008C0983">
        <w:rPr>
          <w:rFonts w:ascii="仿宋_GB2312" w:eastAsia="仿宋_GB2312" w:hAnsi="宋体" w:cs="宋体" w:hint="eastAsia"/>
          <w:b/>
          <w:bCs/>
          <w:kern w:val="0"/>
          <w:sz w:val="28"/>
          <w:szCs w:val="28"/>
        </w:rPr>
        <w:t>二、考查重点：</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焓变、标准摩尔生成焓、基元反应、熵、自由能等概念；浓度、温度、催化剂对反应速率的影响和对化学平衡的影响（重点要求定性的影响）；</w:t>
      </w:r>
      <w:r w:rsidR="00040C22" w:rsidRPr="008C0983">
        <w:rPr>
          <w:rFonts w:ascii="仿宋_GB2312" w:eastAsia="仿宋_GB2312" w:hint="eastAsia"/>
          <w:sz w:val="28"/>
          <w:szCs w:val="28"/>
        </w:rPr>
        <w:lastRenderedPageBreak/>
        <w:t>化学反应的热效应的计算；化学平衡及其移动的基本计算；</w:t>
      </w:r>
      <w:r w:rsidRPr="008C0983">
        <w:rPr>
          <w:rFonts w:ascii="仿宋_GB2312" w:eastAsia="仿宋_GB2312" w:hAnsi="宋体" w:cs="宋体" w:hint="eastAsia"/>
          <w:kern w:val="0"/>
          <w:sz w:val="28"/>
          <w:szCs w:val="28"/>
        </w:rPr>
        <w:t>化学反应方向的计算和判断（吉布斯－赫姆霍兹公式的有关计算）。</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一元弱酸碱溶液pH值、同离子效应的计算方法、有关溶液积规则的计算和分步沉淀的计算。</w:t>
      </w:r>
    </w:p>
    <w:p w:rsidR="00FD49C1" w:rsidRPr="008C0983" w:rsidRDefault="00040C22"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int="eastAsia"/>
          <w:sz w:val="28"/>
          <w:szCs w:val="28"/>
        </w:rPr>
        <w:t>原电池、电极、电极反应的概念及原电池符号的写法</w:t>
      </w:r>
      <w:r w:rsidRPr="008C0983">
        <w:rPr>
          <w:rFonts w:ascii="仿宋_GB2312" w:eastAsia="仿宋_GB2312" w:hAnsi="宋体" w:cs="宋体" w:hint="eastAsia"/>
          <w:kern w:val="0"/>
          <w:sz w:val="28"/>
          <w:szCs w:val="28"/>
        </w:rPr>
        <w:t>，</w:t>
      </w:r>
      <w:r w:rsidR="00FD49C1" w:rsidRPr="008C0983">
        <w:rPr>
          <w:rFonts w:ascii="仿宋_GB2312" w:eastAsia="仿宋_GB2312" w:hAnsi="宋体" w:cs="宋体" w:hint="eastAsia"/>
          <w:kern w:val="0"/>
          <w:sz w:val="28"/>
          <w:szCs w:val="28"/>
        </w:rPr>
        <w:t>电极电势和奈斯特方程式的有关计算，元素电势图及其应用。</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四个量子数的意义，</w:t>
      </w:r>
      <w:r w:rsidR="00FF294B" w:rsidRPr="008C0983">
        <w:rPr>
          <w:rFonts w:ascii="仿宋_GB2312" w:eastAsia="仿宋_GB2312" w:hAnsi="宋体" w:cs="宋体" w:hint="eastAsia"/>
          <w:kern w:val="0"/>
          <w:sz w:val="28"/>
          <w:szCs w:val="28"/>
        </w:rPr>
        <w:t>第四周期前各元素价层电子构型</w:t>
      </w:r>
      <w:r w:rsidRPr="008C0983">
        <w:rPr>
          <w:rFonts w:ascii="仿宋_GB2312" w:eastAsia="仿宋_GB2312" w:hAnsi="宋体" w:cs="宋体" w:hint="eastAsia"/>
          <w:kern w:val="0"/>
          <w:sz w:val="28"/>
          <w:szCs w:val="28"/>
        </w:rPr>
        <w:t>。</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共价键类型；</w:t>
      </w:r>
      <w:r w:rsidR="00FF294B" w:rsidRPr="008C0983">
        <w:rPr>
          <w:rFonts w:ascii="仿宋_GB2312" w:eastAsia="仿宋_GB2312" w:hAnsi="宋体" w:cs="宋体" w:hint="eastAsia"/>
          <w:kern w:val="0"/>
          <w:sz w:val="28"/>
          <w:szCs w:val="28"/>
        </w:rPr>
        <w:t>sp、sp</w:t>
      </w:r>
      <w:r w:rsidR="00FF294B" w:rsidRPr="008C0983">
        <w:rPr>
          <w:rFonts w:ascii="仿宋_GB2312" w:eastAsia="仿宋_GB2312" w:hAnsi="宋体" w:cs="宋体" w:hint="eastAsia"/>
          <w:kern w:val="0"/>
          <w:sz w:val="28"/>
          <w:szCs w:val="28"/>
          <w:vertAlign w:val="superscript"/>
        </w:rPr>
        <w:t>2</w:t>
      </w:r>
      <w:r w:rsidR="00FF294B" w:rsidRPr="008C0983">
        <w:rPr>
          <w:rFonts w:ascii="仿宋_GB2312" w:eastAsia="仿宋_GB2312" w:hAnsi="宋体" w:cs="宋体" w:hint="eastAsia"/>
          <w:kern w:val="0"/>
          <w:sz w:val="28"/>
          <w:szCs w:val="28"/>
        </w:rPr>
        <w:t xml:space="preserve"> sp</w:t>
      </w:r>
      <w:r w:rsidR="00FF294B" w:rsidRPr="008C0983">
        <w:rPr>
          <w:rFonts w:ascii="仿宋_GB2312" w:eastAsia="仿宋_GB2312" w:hAnsi="宋体" w:cs="宋体" w:hint="eastAsia"/>
          <w:kern w:val="0"/>
          <w:sz w:val="28"/>
          <w:szCs w:val="28"/>
          <w:vertAlign w:val="superscript"/>
        </w:rPr>
        <w:t>3</w:t>
      </w:r>
      <w:r w:rsidR="00FF294B" w:rsidRPr="008C0983">
        <w:rPr>
          <w:rFonts w:ascii="仿宋_GB2312" w:eastAsia="仿宋_GB2312" w:hAnsi="宋体" w:cs="宋体" w:hint="eastAsia"/>
          <w:kern w:val="0"/>
          <w:sz w:val="28"/>
          <w:szCs w:val="28"/>
        </w:rPr>
        <w:t xml:space="preserve"> 杂化轨道理论。</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分子间力</w:t>
      </w:r>
      <w:r w:rsidR="00040C22" w:rsidRPr="008C0983">
        <w:rPr>
          <w:rFonts w:ascii="仿宋_GB2312" w:eastAsia="仿宋_GB2312" w:hAnsi="宋体" w:cs="宋体" w:hint="eastAsia"/>
          <w:kern w:val="0"/>
          <w:sz w:val="28"/>
          <w:szCs w:val="28"/>
        </w:rPr>
        <w:t>的种类及判断</w:t>
      </w:r>
      <w:r w:rsidRPr="008C0983">
        <w:rPr>
          <w:rFonts w:ascii="仿宋_GB2312" w:eastAsia="仿宋_GB2312" w:hAnsi="宋体" w:cs="宋体" w:hint="eastAsia"/>
          <w:kern w:val="0"/>
          <w:sz w:val="28"/>
          <w:szCs w:val="28"/>
        </w:rPr>
        <w:t>、氢键</w:t>
      </w:r>
      <w:r w:rsidR="00040C22" w:rsidRPr="008C0983">
        <w:rPr>
          <w:rFonts w:ascii="仿宋_GB2312" w:eastAsia="仿宋_GB2312" w:hAnsi="宋体" w:cs="宋体" w:hint="eastAsia"/>
          <w:kern w:val="0"/>
          <w:sz w:val="28"/>
          <w:szCs w:val="28"/>
        </w:rPr>
        <w:t>存在的判断</w:t>
      </w:r>
      <w:r w:rsidRPr="008C0983">
        <w:rPr>
          <w:rFonts w:ascii="仿宋_GB2312" w:eastAsia="仿宋_GB2312" w:hAnsi="宋体" w:cs="宋体" w:hint="eastAsia"/>
          <w:kern w:val="0"/>
          <w:sz w:val="28"/>
          <w:szCs w:val="28"/>
        </w:rPr>
        <w:t>及其对物质性质的影响。</w:t>
      </w:r>
    </w:p>
    <w:p w:rsidR="00040C22" w:rsidRPr="008C0983" w:rsidRDefault="00040C22"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int="eastAsia"/>
          <w:sz w:val="28"/>
          <w:szCs w:val="28"/>
        </w:rPr>
        <w:t>晶体的类型及性质特征，</w:t>
      </w:r>
      <w:r w:rsidR="00FD49C1" w:rsidRPr="008C0983">
        <w:rPr>
          <w:rFonts w:ascii="仿宋_GB2312" w:eastAsia="仿宋_GB2312" w:hAnsi="宋体" w:cs="宋体" w:hint="eastAsia"/>
          <w:kern w:val="0"/>
          <w:sz w:val="28"/>
          <w:szCs w:val="28"/>
        </w:rPr>
        <w:t>三种典型离子晶体的结构特征及晶格能</w:t>
      </w:r>
      <w:r w:rsidRPr="008C0983">
        <w:rPr>
          <w:rFonts w:ascii="仿宋_GB2312" w:eastAsia="仿宋_GB2312" w:hAnsi="宋体" w:cs="宋体" w:hint="eastAsia"/>
          <w:kern w:val="0"/>
          <w:sz w:val="28"/>
          <w:szCs w:val="28"/>
        </w:rPr>
        <w:t>。</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配位化合物的基本概念及写法、命名；有关配位平衡的</w:t>
      </w:r>
      <w:r w:rsidR="00FF294B" w:rsidRPr="008C0983">
        <w:rPr>
          <w:rFonts w:ascii="仿宋_GB2312" w:eastAsia="仿宋_GB2312" w:hAnsi="宋体" w:cs="宋体" w:hint="eastAsia"/>
          <w:kern w:val="0"/>
          <w:sz w:val="28"/>
          <w:szCs w:val="28"/>
        </w:rPr>
        <w:t>简单</w:t>
      </w:r>
      <w:r w:rsidRPr="008C0983">
        <w:rPr>
          <w:rFonts w:ascii="仿宋_GB2312" w:eastAsia="仿宋_GB2312" w:hAnsi="宋体" w:cs="宋体" w:hint="eastAsia"/>
          <w:kern w:val="0"/>
          <w:sz w:val="28"/>
          <w:szCs w:val="28"/>
        </w:rPr>
        <w:t>计算。</w:t>
      </w:r>
    </w:p>
    <w:p w:rsidR="00FD49C1" w:rsidRPr="008C0983" w:rsidRDefault="00FD49C1" w:rsidP="00BD195A">
      <w:pPr>
        <w:widowControl/>
        <w:numPr>
          <w:ilvl w:val="0"/>
          <w:numId w:val="12"/>
        </w:numPr>
        <w:jc w:val="left"/>
        <w:rPr>
          <w:rFonts w:ascii="仿宋_GB2312" w:eastAsia="仿宋_GB2312" w:hAnsi="宋体" w:cs="宋体"/>
          <w:kern w:val="0"/>
          <w:sz w:val="28"/>
          <w:szCs w:val="28"/>
        </w:rPr>
      </w:pPr>
      <w:r w:rsidRPr="008C0983">
        <w:rPr>
          <w:rFonts w:ascii="仿宋_GB2312" w:eastAsia="仿宋_GB2312" w:hAnsi="宋体" w:cs="宋体" w:hint="eastAsia"/>
          <w:kern w:val="0"/>
          <w:sz w:val="28"/>
          <w:szCs w:val="28"/>
        </w:rPr>
        <w:t>主族元素（氢、氯、</w:t>
      </w:r>
      <w:r w:rsidR="00FF294B" w:rsidRPr="008C0983">
        <w:rPr>
          <w:rFonts w:ascii="仿宋_GB2312" w:eastAsia="仿宋_GB2312" w:hAnsi="宋体" w:cs="宋体" w:hint="eastAsia"/>
          <w:kern w:val="0"/>
          <w:sz w:val="28"/>
          <w:szCs w:val="28"/>
        </w:rPr>
        <w:t>氧、</w:t>
      </w:r>
      <w:r w:rsidRPr="008C0983">
        <w:rPr>
          <w:rFonts w:ascii="仿宋_GB2312" w:eastAsia="仿宋_GB2312" w:hAnsi="宋体" w:cs="宋体" w:hint="eastAsia"/>
          <w:kern w:val="0"/>
          <w:sz w:val="28"/>
          <w:szCs w:val="28"/>
        </w:rPr>
        <w:t>硫、碳、硅、硼</w:t>
      </w:r>
      <w:r w:rsidR="00FF294B" w:rsidRPr="008C0983">
        <w:rPr>
          <w:rFonts w:ascii="仿宋_GB2312" w:eastAsia="仿宋_GB2312" w:hAnsi="宋体" w:cs="宋体" w:hint="eastAsia"/>
          <w:kern w:val="0"/>
          <w:sz w:val="28"/>
          <w:szCs w:val="28"/>
        </w:rPr>
        <w:t>、锡</w:t>
      </w:r>
      <w:r w:rsidR="00040C22" w:rsidRPr="008C0983">
        <w:rPr>
          <w:rFonts w:ascii="仿宋_GB2312" w:eastAsia="仿宋_GB2312" w:hAnsi="宋体" w:cs="宋体" w:hint="eastAsia"/>
          <w:kern w:val="0"/>
          <w:sz w:val="28"/>
          <w:szCs w:val="28"/>
        </w:rPr>
        <w:t>、铅</w:t>
      </w:r>
      <w:r w:rsidRPr="008C0983">
        <w:rPr>
          <w:rFonts w:ascii="仿宋_GB2312" w:eastAsia="仿宋_GB2312" w:hAnsi="宋体" w:cs="宋体" w:hint="eastAsia"/>
          <w:kern w:val="0"/>
          <w:sz w:val="28"/>
          <w:szCs w:val="28"/>
        </w:rPr>
        <w:t>）的单质和重要化合物的典型性质；过渡元素铬、锰、铁、铜、银、汞等元素的主要性质。</w:t>
      </w:r>
    </w:p>
    <w:p w:rsidR="008D6CA0" w:rsidRPr="008C0983" w:rsidRDefault="008D6CA0" w:rsidP="008D6CA0">
      <w:pPr>
        <w:widowControl/>
        <w:jc w:val="left"/>
        <w:rPr>
          <w:rFonts w:ascii="仿宋_GB2312" w:eastAsia="仿宋_GB2312" w:hAnsi="宋体" w:cs="宋体"/>
          <w:kern w:val="0"/>
          <w:sz w:val="28"/>
          <w:szCs w:val="28"/>
        </w:rPr>
      </w:pPr>
      <w:r w:rsidRPr="008C0983">
        <w:rPr>
          <w:rFonts w:ascii="仿宋_GB2312" w:eastAsia="仿宋_GB2312" w:hAnsi="宋体" w:hint="eastAsia"/>
          <w:b/>
          <w:sz w:val="28"/>
          <w:szCs w:val="28"/>
        </w:rPr>
        <w:t>三、是否需携带计算器（是或否）：</w:t>
      </w:r>
      <w:r w:rsidR="00921640" w:rsidRPr="008C0983">
        <w:rPr>
          <w:rFonts w:ascii="仿宋_GB2312" w:eastAsia="仿宋_GB2312" w:hint="eastAsia"/>
          <w:b/>
          <w:sz w:val="28"/>
          <w:szCs w:val="28"/>
        </w:rPr>
        <w:t>是</w:t>
      </w:r>
    </w:p>
    <w:p w:rsidR="00A11659" w:rsidRPr="008C0983" w:rsidRDefault="00A11659" w:rsidP="00A11659">
      <w:pPr>
        <w:spacing w:line="520" w:lineRule="exact"/>
        <w:jc w:val="center"/>
        <w:rPr>
          <w:rFonts w:ascii="仿宋_GB2312" w:eastAsia="仿宋_GB2312" w:hAnsi="宋体"/>
          <w:b/>
          <w:sz w:val="28"/>
          <w:szCs w:val="28"/>
        </w:rPr>
      </w:pPr>
    </w:p>
    <w:p w:rsidR="008C0983" w:rsidRPr="00D71846" w:rsidRDefault="008C0983" w:rsidP="008C0983">
      <w:pPr>
        <w:jc w:val="center"/>
        <w:rPr>
          <w:rFonts w:ascii="仿宋_GB2312" w:eastAsia="仿宋_GB2312" w:hAnsi="宋体"/>
          <w:b/>
          <w:sz w:val="28"/>
          <w:szCs w:val="28"/>
        </w:rPr>
      </w:pPr>
      <w:r w:rsidRPr="00D71846">
        <w:rPr>
          <w:rFonts w:ascii="仿宋_GB2312" w:eastAsia="仿宋_GB2312" w:hAnsi="宋体" w:hint="eastAsia"/>
          <w:b/>
          <w:sz w:val="28"/>
          <w:szCs w:val="28"/>
        </w:rPr>
        <w:t>《</w:t>
      </w:r>
      <w:r w:rsidR="00D71846" w:rsidRPr="00D71846">
        <w:rPr>
          <w:rFonts w:ascii="仿宋_GB2312" w:eastAsia="仿宋_GB2312" w:hAnsi="宋体" w:hint="eastAsia"/>
          <w:b/>
          <w:sz w:val="28"/>
          <w:szCs w:val="28"/>
        </w:rPr>
        <w:t>822</w:t>
      </w:r>
      <w:r w:rsidRPr="00D71846">
        <w:rPr>
          <w:rFonts w:ascii="仿宋_GB2312" w:eastAsia="仿宋_GB2312" w:hAnsi="宋体" w:hint="eastAsia"/>
          <w:b/>
          <w:sz w:val="28"/>
          <w:szCs w:val="28"/>
        </w:rPr>
        <w:t>物理化学》</w:t>
      </w:r>
    </w:p>
    <w:p w:rsidR="008C0983" w:rsidRPr="008C0983" w:rsidRDefault="008C0983" w:rsidP="008C0983">
      <w:pPr>
        <w:rPr>
          <w:rFonts w:ascii="仿宋_GB2312" w:eastAsia="仿宋_GB2312" w:hAnsi="宋体"/>
          <w:b/>
          <w:sz w:val="28"/>
          <w:szCs w:val="28"/>
        </w:rPr>
      </w:pPr>
      <w:r w:rsidRPr="008C0983">
        <w:rPr>
          <w:rFonts w:ascii="仿宋_GB2312" w:eastAsia="仿宋_GB2312" w:hAnsi="宋体" w:hint="eastAsia"/>
          <w:b/>
          <w:sz w:val="28"/>
          <w:szCs w:val="28"/>
        </w:rPr>
        <w:t>一、考试范围：</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t>热力学第一定律：热力学第一定律及应用；可逆过程与最大功；热与过程；相变焓</w:t>
      </w:r>
      <w:r w:rsidR="0081321F">
        <w:rPr>
          <w:rFonts w:ascii="仿宋_GB2312" w:eastAsia="仿宋_GB2312" w:hAnsi="宋体" w:hint="eastAsia"/>
          <w:sz w:val="28"/>
          <w:szCs w:val="28"/>
        </w:rPr>
        <w:t>，</w:t>
      </w:r>
      <w:r w:rsidRPr="008C0983">
        <w:rPr>
          <w:rFonts w:ascii="仿宋_GB2312" w:eastAsia="仿宋_GB2312" w:hAnsi="宋体" w:hint="eastAsia"/>
          <w:sz w:val="28"/>
          <w:szCs w:val="28"/>
        </w:rPr>
        <w:t>化学反应热。</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t>热力学第二定律：热力学第二定律及应用；熵增原理；单纯</w:t>
      </w:r>
      <w:r w:rsidRPr="008C0983">
        <w:rPr>
          <w:rFonts w:ascii="仿宋_GB2312" w:eastAsia="仿宋_GB2312" w:hAnsi="宋体"/>
          <w:sz w:val="28"/>
          <w:szCs w:val="28"/>
        </w:rPr>
        <w:t>PVT</w:t>
      </w:r>
      <w:r w:rsidRPr="008C0983">
        <w:rPr>
          <w:rFonts w:ascii="仿宋_GB2312" w:eastAsia="仿宋_GB2312" w:hAnsi="宋体" w:hint="eastAsia"/>
          <w:sz w:val="28"/>
          <w:szCs w:val="28"/>
        </w:rPr>
        <w:t>变化熵变计算；相变过程熵变计算</w:t>
      </w:r>
      <w:r w:rsidR="0081321F">
        <w:rPr>
          <w:rFonts w:ascii="仿宋_GB2312" w:eastAsia="仿宋_GB2312" w:hAnsi="宋体" w:hint="eastAsia"/>
          <w:sz w:val="28"/>
          <w:szCs w:val="28"/>
        </w:rPr>
        <w:t>；标准熵及化学反应熵变的计算；</w:t>
      </w:r>
      <w:r w:rsidRPr="008C0983">
        <w:rPr>
          <w:rFonts w:ascii="仿宋_GB2312" w:eastAsia="仿宋_GB2312" w:hAnsi="宋体" w:hint="eastAsia"/>
          <w:sz w:val="28"/>
          <w:szCs w:val="28"/>
        </w:rPr>
        <w:t>亥姆赫兹函数与吉布斯函数；热力学基本方程。</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lastRenderedPageBreak/>
        <w:t>多组分系统热力学：偏摩尔量；化学势；气体组分化学势；</w:t>
      </w:r>
      <w:r w:rsidR="0081321F" w:rsidRPr="008C0983">
        <w:rPr>
          <w:rFonts w:ascii="仿宋_GB2312" w:eastAsia="仿宋_GB2312" w:hAnsi="宋体" w:hint="eastAsia"/>
          <w:sz w:val="28"/>
          <w:szCs w:val="28"/>
        </w:rPr>
        <w:t>理性液态混合物</w:t>
      </w:r>
      <w:r w:rsidR="0081321F">
        <w:rPr>
          <w:rFonts w:ascii="仿宋_GB2312" w:eastAsia="仿宋_GB2312" w:hAnsi="宋体" w:hint="eastAsia"/>
          <w:sz w:val="28"/>
          <w:szCs w:val="28"/>
        </w:rPr>
        <w:t>和理想稀溶液化学势</w:t>
      </w:r>
      <w:r w:rsidR="0081321F" w:rsidRPr="008C0983">
        <w:rPr>
          <w:rFonts w:ascii="仿宋_GB2312" w:eastAsia="仿宋_GB2312" w:hAnsi="宋体" w:hint="eastAsia"/>
          <w:sz w:val="28"/>
          <w:szCs w:val="28"/>
        </w:rPr>
        <w:t>；</w:t>
      </w:r>
      <w:r w:rsidRPr="008C0983">
        <w:rPr>
          <w:rFonts w:ascii="仿宋_GB2312" w:eastAsia="仿宋_GB2312" w:hAnsi="宋体" w:hint="eastAsia"/>
          <w:sz w:val="28"/>
          <w:szCs w:val="28"/>
        </w:rPr>
        <w:t>拉</w:t>
      </w:r>
      <w:r w:rsidR="0081321F" w:rsidRPr="008C0983">
        <w:rPr>
          <w:rFonts w:ascii="仿宋_GB2312" w:eastAsia="仿宋_GB2312" w:hAnsi="宋体" w:hint="eastAsia"/>
          <w:sz w:val="28"/>
          <w:szCs w:val="28"/>
        </w:rPr>
        <w:t>乌</w:t>
      </w:r>
      <w:r w:rsidRPr="008C0983">
        <w:rPr>
          <w:rFonts w:ascii="仿宋_GB2312" w:eastAsia="仿宋_GB2312" w:hAnsi="宋体" w:hint="eastAsia"/>
          <w:sz w:val="28"/>
          <w:szCs w:val="28"/>
        </w:rPr>
        <w:t>尔定律与亨利定律。</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t>相平衡及化学平衡：化学反应的等温方程；理想气体</w:t>
      </w:r>
      <w:r w:rsidR="0081321F">
        <w:rPr>
          <w:rFonts w:ascii="仿宋_GB2312" w:eastAsia="仿宋_GB2312" w:hAnsi="宋体" w:hint="eastAsia"/>
          <w:sz w:val="28"/>
          <w:szCs w:val="28"/>
        </w:rPr>
        <w:t>化学反应的标准平衡常数；温度对标准平衡常数的影响；相律；杠杆规则；单组份体系相图；双组分</w:t>
      </w:r>
      <w:r w:rsidRPr="008C0983">
        <w:rPr>
          <w:rFonts w:ascii="仿宋_GB2312" w:eastAsia="仿宋_GB2312" w:hAnsi="宋体" w:hint="eastAsia"/>
          <w:sz w:val="28"/>
          <w:szCs w:val="28"/>
        </w:rPr>
        <w:t>气</w:t>
      </w:r>
      <w:r w:rsidR="0081321F">
        <w:rPr>
          <w:rFonts w:ascii="仿宋_GB2312" w:eastAsia="仿宋_GB2312" w:hAnsi="宋体" w:hint="eastAsia"/>
          <w:sz w:val="28"/>
          <w:szCs w:val="28"/>
        </w:rPr>
        <w:t>-</w:t>
      </w:r>
      <w:r w:rsidRPr="008C0983">
        <w:rPr>
          <w:rFonts w:ascii="仿宋_GB2312" w:eastAsia="仿宋_GB2312" w:hAnsi="宋体" w:hint="eastAsia"/>
          <w:sz w:val="28"/>
          <w:szCs w:val="28"/>
        </w:rPr>
        <w:t>液平衡相图</w:t>
      </w:r>
      <w:r w:rsidR="0081321F">
        <w:rPr>
          <w:rFonts w:ascii="仿宋_GB2312" w:eastAsia="仿宋_GB2312" w:hAnsi="宋体" w:hint="eastAsia"/>
          <w:sz w:val="28"/>
          <w:szCs w:val="28"/>
        </w:rPr>
        <w:t>；双组份液-固平衡相图</w:t>
      </w:r>
      <w:r w:rsidRPr="008C0983">
        <w:rPr>
          <w:rFonts w:ascii="仿宋_GB2312" w:eastAsia="仿宋_GB2312" w:hAnsi="宋体" w:hint="eastAsia"/>
          <w:sz w:val="28"/>
          <w:szCs w:val="28"/>
        </w:rPr>
        <w:t>。</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t>电化学：电解质溶液</w:t>
      </w:r>
      <w:r w:rsidR="0081321F">
        <w:rPr>
          <w:rFonts w:ascii="仿宋_GB2312" w:eastAsia="仿宋_GB2312" w:hAnsi="宋体" w:hint="eastAsia"/>
          <w:sz w:val="28"/>
          <w:szCs w:val="28"/>
        </w:rPr>
        <w:t>的热力学性质及</w:t>
      </w:r>
      <w:r w:rsidRPr="008C0983">
        <w:rPr>
          <w:rFonts w:ascii="仿宋_GB2312" w:eastAsia="仿宋_GB2312" w:hAnsi="宋体" w:hint="eastAsia"/>
          <w:sz w:val="28"/>
          <w:szCs w:val="28"/>
        </w:rPr>
        <w:t>导电机理；离子迁移数；摩尔电导率；德拜</w:t>
      </w:r>
      <w:r w:rsidRPr="008C0983">
        <w:rPr>
          <w:rFonts w:ascii="仿宋_GB2312" w:eastAsia="仿宋_GB2312" w:hAnsi="宋体"/>
          <w:sz w:val="28"/>
          <w:szCs w:val="28"/>
        </w:rPr>
        <w:t>-</w:t>
      </w:r>
      <w:r w:rsidRPr="008C0983">
        <w:rPr>
          <w:rFonts w:ascii="仿宋_GB2312" w:eastAsia="仿宋_GB2312" w:hAnsi="宋体" w:hint="eastAsia"/>
          <w:sz w:val="28"/>
          <w:szCs w:val="28"/>
        </w:rPr>
        <w:t>休克尔极限公式；可逆电池及电动势；</w:t>
      </w:r>
      <w:r w:rsidR="0081321F">
        <w:rPr>
          <w:rFonts w:ascii="仿宋_GB2312" w:eastAsia="仿宋_GB2312" w:hAnsi="宋体" w:hint="eastAsia"/>
          <w:sz w:val="28"/>
          <w:szCs w:val="28"/>
        </w:rPr>
        <w:t>原电池热力学；电极电势及</w:t>
      </w:r>
      <w:r w:rsidRPr="008C0983">
        <w:rPr>
          <w:rFonts w:ascii="仿宋_GB2312" w:eastAsia="仿宋_GB2312" w:hAnsi="宋体" w:hint="eastAsia"/>
          <w:sz w:val="28"/>
          <w:szCs w:val="28"/>
        </w:rPr>
        <w:t>电极种类</w:t>
      </w:r>
      <w:r w:rsidR="0081321F">
        <w:rPr>
          <w:rFonts w:ascii="仿宋_GB2312" w:eastAsia="仿宋_GB2312" w:hAnsi="宋体" w:hint="eastAsia"/>
          <w:sz w:val="28"/>
          <w:szCs w:val="28"/>
        </w:rPr>
        <w:t>；电极极化</w:t>
      </w:r>
      <w:r w:rsidRPr="008C0983">
        <w:rPr>
          <w:rFonts w:ascii="仿宋_GB2312" w:eastAsia="仿宋_GB2312" w:hAnsi="宋体" w:hint="eastAsia"/>
          <w:sz w:val="28"/>
          <w:szCs w:val="28"/>
        </w:rPr>
        <w:t>。</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t>化学动力学基础：化学反应速率及速率方程；速率方程积分形式；复合反应速率</w:t>
      </w:r>
      <w:r w:rsidR="0081321F">
        <w:rPr>
          <w:rFonts w:ascii="仿宋_GB2312" w:eastAsia="仿宋_GB2312" w:hAnsi="宋体" w:hint="eastAsia"/>
          <w:sz w:val="28"/>
          <w:szCs w:val="28"/>
        </w:rPr>
        <w:t>方程</w:t>
      </w:r>
      <w:r w:rsidRPr="008C0983">
        <w:rPr>
          <w:rFonts w:ascii="仿宋_GB2312" w:eastAsia="仿宋_GB2312" w:hAnsi="宋体" w:hint="eastAsia"/>
          <w:sz w:val="28"/>
          <w:szCs w:val="28"/>
        </w:rPr>
        <w:t>近似处理方法。</w:t>
      </w:r>
    </w:p>
    <w:p w:rsidR="008C0983" w:rsidRPr="008C0983" w:rsidRDefault="008C0983" w:rsidP="008C0983">
      <w:pPr>
        <w:numPr>
          <w:ilvl w:val="0"/>
          <w:numId w:val="21"/>
        </w:numPr>
        <w:rPr>
          <w:rFonts w:ascii="仿宋_GB2312" w:eastAsia="仿宋_GB2312" w:hAnsi="宋体"/>
          <w:sz w:val="28"/>
          <w:szCs w:val="28"/>
        </w:rPr>
      </w:pPr>
      <w:r w:rsidRPr="008C0983">
        <w:rPr>
          <w:rFonts w:ascii="仿宋_GB2312" w:eastAsia="仿宋_GB2312" w:hAnsi="宋体" w:hint="eastAsia"/>
          <w:sz w:val="28"/>
          <w:szCs w:val="28"/>
        </w:rPr>
        <w:t>表面现象：界面张力；</w:t>
      </w:r>
      <w:r w:rsidR="00B11992">
        <w:rPr>
          <w:rFonts w:ascii="仿宋_GB2312" w:eastAsia="仿宋_GB2312" w:hAnsi="宋体" w:hint="eastAsia"/>
          <w:sz w:val="28"/>
          <w:szCs w:val="28"/>
        </w:rPr>
        <w:t>润湿现象；</w:t>
      </w:r>
      <w:r w:rsidRPr="008C0983">
        <w:rPr>
          <w:rFonts w:ascii="仿宋_GB2312" w:eastAsia="仿宋_GB2312" w:hAnsi="宋体" w:hint="eastAsia"/>
          <w:sz w:val="28"/>
          <w:szCs w:val="28"/>
        </w:rPr>
        <w:t>弯曲页面的附加压力；</w:t>
      </w:r>
      <w:r w:rsidR="00B11992">
        <w:rPr>
          <w:rFonts w:ascii="仿宋_GB2312" w:eastAsia="仿宋_GB2312" w:hAnsi="宋体" w:hint="eastAsia"/>
          <w:sz w:val="28"/>
          <w:szCs w:val="28"/>
        </w:rPr>
        <w:t>固体表面；</w:t>
      </w:r>
      <w:r w:rsidRPr="008C0983">
        <w:rPr>
          <w:rFonts w:ascii="仿宋_GB2312" w:eastAsia="仿宋_GB2312" w:hAnsi="宋体" w:hint="eastAsia"/>
          <w:sz w:val="28"/>
          <w:szCs w:val="28"/>
        </w:rPr>
        <w:t>溶液表面。</w:t>
      </w:r>
    </w:p>
    <w:p w:rsidR="008C0983" w:rsidRPr="008C0983" w:rsidRDefault="008C0983" w:rsidP="008C0983">
      <w:pPr>
        <w:rPr>
          <w:rFonts w:ascii="仿宋_GB2312" w:eastAsia="仿宋_GB2312" w:hAnsi="宋体"/>
          <w:b/>
          <w:sz w:val="28"/>
          <w:szCs w:val="28"/>
        </w:rPr>
      </w:pPr>
      <w:r w:rsidRPr="008C0983">
        <w:rPr>
          <w:rFonts w:ascii="仿宋_GB2312" w:eastAsia="仿宋_GB2312" w:hAnsi="宋体" w:hint="eastAsia"/>
          <w:b/>
          <w:sz w:val="28"/>
          <w:szCs w:val="28"/>
        </w:rPr>
        <w:t>二、考查重点：</w:t>
      </w:r>
    </w:p>
    <w:p w:rsidR="008C0983" w:rsidRPr="008C0983" w:rsidRDefault="008C0983" w:rsidP="008C0983">
      <w:pPr>
        <w:numPr>
          <w:ilvl w:val="0"/>
          <w:numId w:val="22"/>
        </w:numPr>
        <w:rPr>
          <w:rFonts w:ascii="仿宋_GB2312" w:eastAsia="仿宋_GB2312" w:hAnsi="宋体"/>
          <w:sz w:val="28"/>
          <w:szCs w:val="28"/>
        </w:rPr>
      </w:pPr>
      <w:r w:rsidRPr="008C0983">
        <w:rPr>
          <w:rFonts w:ascii="仿宋_GB2312" w:eastAsia="仿宋_GB2312" w:hAnsi="宋体" w:hint="eastAsia"/>
          <w:sz w:val="28"/>
          <w:szCs w:val="28"/>
        </w:rPr>
        <w:t>热力学第一定律：体积功的定义及不同过程体积功的计算；</w:t>
      </w:r>
      <w:r w:rsidR="00B11992">
        <w:rPr>
          <w:rFonts w:ascii="仿宋_GB2312" w:eastAsia="仿宋_GB2312" w:hAnsi="宋体" w:hint="eastAsia"/>
          <w:sz w:val="28"/>
          <w:szCs w:val="28"/>
        </w:rPr>
        <w:t>理想气体热力学能和焓的定义及计算；理想气体绝热可逆过程方程式；相变焓</w:t>
      </w:r>
      <w:r w:rsidRPr="008C0983">
        <w:rPr>
          <w:rFonts w:ascii="仿宋_GB2312" w:eastAsia="仿宋_GB2312" w:hAnsi="宋体" w:hint="eastAsia"/>
          <w:sz w:val="28"/>
          <w:szCs w:val="28"/>
        </w:rPr>
        <w:t>；标准摩尔</w:t>
      </w:r>
      <w:r w:rsidR="00B11992">
        <w:rPr>
          <w:rFonts w:ascii="仿宋_GB2312" w:eastAsia="仿宋_GB2312" w:hAnsi="宋体" w:hint="eastAsia"/>
          <w:sz w:val="28"/>
          <w:szCs w:val="28"/>
        </w:rPr>
        <w:t>反应</w:t>
      </w:r>
      <w:r w:rsidRPr="008C0983">
        <w:rPr>
          <w:rFonts w:ascii="仿宋_GB2312" w:eastAsia="仿宋_GB2312" w:hAnsi="宋体" w:hint="eastAsia"/>
          <w:sz w:val="28"/>
          <w:szCs w:val="28"/>
        </w:rPr>
        <w:t>焓的定义</w:t>
      </w:r>
      <w:r w:rsidR="00B11992">
        <w:rPr>
          <w:rFonts w:ascii="仿宋_GB2312" w:eastAsia="仿宋_GB2312" w:hAnsi="宋体" w:hint="eastAsia"/>
          <w:sz w:val="28"/>
          <w:szCs w:val="28"/>
        </w:rPr>
        <w:t>及计算；</w:t>
      </w:r>
      <w:r w:rsidRPr="008C0983">
        <w:rPr>
          <w:rFonts w:ascii="仿宋_GB2312" w:eastAsia="仿宋_GB2312" w:hAnsi="宋体" w:hint="eastAsia"/>
          <w:sz w:val="28"/>
          <w:szCs w:val="28"/>
        </w:rPr>
        <w:t>基希霍夫公式；</w:t>
      </w:r>
      <w:r w:rsidR="00B11992">
        <w:rPr>
          <w:rFonts w:ascii="仿宋_GB2312" w:eastAsia="仿宋_GB2312" w:hAnsi="宋体" w:hint="eastAsia"/>
          <w:sz w:val="28"/>
          <w:szCs w:val="28"/>
        </w:rPr>
        <w:t>盖斯定律；</w:t>
      </w:r>
      <w:r w:rsidRPr="008C0983">
        <w:rPr>
          <w:rFonts w:ascii="仿宋_GB2312" w:eastAsia="仿宋_GB2312" w:hAnsi="宋体" w:hint="eastAsia"/>
          <w:sz w:val="28"/>
          <w:szCs w:val="28"/>
        </w:rPr>
        <w:t>热力学第一定律及应用。</w:t>
      </w:r>
    </w:p>
    <w:p w:rsidR="008C0983" w:rsidRPr="008C0983" w:rsidRDefault="00B11992" w:rsidP="008C0983">
      <w:pPr>
        <w:numPr>
          <w:ilvl w:val="0"/>
          <w:numId w:val="22"/>
        </w:numPr>
        <w:rPr>
          <w:rFonts w:ascii="仿宋_GB2312" w:eastAsia="仿宋_GB2312" w:hAnsi="宋体"/>
          <w:sz w:val="28"/>
          <w:szCs w:val="28"/>
        </w:rPr>
      </w:pPr>
      <w:r>
        <w:rPr>
          <w:rFonts w:ascii="仿宋_GB2312" w:eastAsia="仿宋_GB2312" w:hAnsi="宋体" w:hint="eastAsia"/>
          <w:sz w:val="28"/>
          <w:szCs w:val="28"/>
        </w:rPr>
        <w:t>热力学第二定律：热力学第二定律数学表达式及</w:t>
      </w:r>
      <w:r w:rsidR="008C0983" w:rsidRPr="008C0983">
        <w:rPr>
          <w:rFonts w:ascii="仿宋_GB2312" w:eastAsia="仿宋_GB2312" w:hAnsi="宋体" w:hint="eastAsia"/>
          <w:sz w:val="28"/>
          <w:szCs w:val="28"/>
        </w:rPr>
        <w:t>热力学第二定律的实质；熵增加原理、熵判据及其应用条件；相变化过程的熵变；热力学第三定律；标准摩尔反应熵变计算；亥姆霍兹函数和吉布斯函数及其判据；定温单纯</w:t>
      </w:r>
      <w:r w:rsidR="008C0983" w:rsidRPr="008C0983">
        <w:rPr>
          <w:rFonts w:ascii="仿宋_GB2312" w:eastAsia="仿宋_GB2312" w:hAnsi="宋体"/>
          <w:sz w:val="28"/>
          <w:szCs w:val="28"/>
        </w:rPr>
        <w:t>PVT</w:t>
      </w:r>
      <w:r>
        <w:rPr>
          <w:rFonts w:ascii="仿宋_GB2312" w:eastAsia="仿宋_GB2312" w:hAnsi="宋体" w:hint="eastAsia"/>
          <w:sz w:val="28"/>
          <w:szCs w:val="28"/>
        </w:rPr>
        <w:t>变化、</w:t>
      </w:r>
      <w:r w:rsidR="008C0983" w:rsidRPr="008C0983">
        <w:rPr>
          <w:rFonts w:ascii="仿宋_GB2312" w:eastAsia="仿宋_GB2312" w:hAnsi="宋体" w:hint="eastAsia"/>
          <w:sz w:val="28"/>
          <w:szCs w:val="28"/>
        </w:rPr>
        <w:t>相变化过程</w:t>
      </w:r>
      <w:r>
        <w:rPr>
          <w:rFonts w:ascii="仿宋_GB2312" w:eastAsia="仿宋_GB2312" w:hAnsi="宋体" w:hint="eastAsia"/>
          <w:sz w:val="28"/>
          <w:szCs w:val="28"/>
        </w:rPr>
        <w:t>及化学反应过程</w:t>
      </w:r>
      <w:r w:rsidR="008C0983" w:rsidRPr="008C0983">
        <w:rPr>
          <w:rFonts w:ascii="仿宋_GB2312" w:eastAsia="仿宋_GB2312" w:hAnsi="宋体" w:hint="eastAsia"/>
          <w:sz w:val="28"/>
          <w:szCs w:val="28"/>
        </w:rPr>
        <w:t>吉布斯函</w:t>
      </w:r>
      <w:r w:rsidRPr="008C0983">
        <w:rPr>
          <w:rFonts w:ascii="仿宋_GB2312" w:eastAsia="仿宋_GB2312" w:hAnsi="宋体" w:hint="eastAsia"/>
          <w:sz w:val="28"/>
          <w:szCs w:val="28"/>
        </w:rPr>
        <w:t>数</w:t>
      </w:r>
      <w:r w:rsidR="008C0983" w:rsidRPr="008C0983">
        <w:rPr>
          <w:rFonts w:ascii="仿宋_GB2312" w:eastAsia="仿宋_GB2312" w:hAnsi="宋体" w:hint="eastAsia"/>
          <w:sz w:val="28"/>
          <w:szCs w:val="28"/>
        </w:rPr>
        <w:t>变计算；热力</w:t>
      </w:r>
      <w:r>
        <w:rPr>
          <w:rFonts w:ascii="仿宋_GB2312" w:eastAsia="仿宋_GB2312" w:hAnsi="宋体" w:hint="eastAsia"/>
          <w:sz w:val="28"/>
          <w:szCs w:val="28"/>
        </w:rPr>
        <w:t>学基本方程及其</w:t>
      </w:r>
      <w:r w:rsidR="008C0983" w:rsidRPr="008C0983">
        <w:rPr>
          <w:rFonts w:ascii="仿宋_GB2312" w:eastAsia="仿宋_GB2312" w:hAnsi="宋体" w:hint="eastAsia"/>
          <w:sz w:val="28"/>
          <w:szCs w:val="28"/>
        </w:rPr>
        <w:t>使用条件</w:t>
      </w:r>
      <w:r>
        <w:rPr>
          <w:rFonts w:ascii="仿宋_GB2312" w:eastAsia="仿宋_GB2312" w:hAnsi="宋体" w:hint="eastAsia"/>
          <w:sz w:val="28"/>
          <w:szCs w:val="28"/>
        </w:rPr>
        <w:t>；麦克斯韦关系式</w:t>
      </w:r>
      <w:r w:rsidR="008C0983" w:rsidRPr="008C0983">
        <w:rPr>
          <w:rFonts w:ascii="仿宋_GB2312" w:eastAsia="仿宋_GB2312" w:hAnsi="宋体" w:hint="eastAsia"/>
          <w:sz w:val="28"/>
          <w:szCs w:val="28"/>
        </w:rPr>
        <w:t>。</w:t>
      </w:r>
    </w:p>
    <w:p w:rsidR="008C0983" w:rsidRPr="008C0983" w:rsidRDefault="008C0983" w:rsidP="008C0983">
      <w:pPr>
        <w:numPr>
          <w:ilvl w:val="0"/>
          <w:numId w:val="22"/>
        </w:numPr>
        <w:rPr>
          <w:rFonts w:ascii="仿宋_GB2312" w:eastAsia="仿宋_GB2312" w:hAnsi="宋体"/>
          <w:sz w:val="28"/>
          <w:szCs w:val="28"/>
        </w:rPr>
      </w:pPr>
      <w:r w:rsidRPr="008C0983">
        <w:rPr>
          <w:rFonts w:ascii="仿宋_GB2312" w:eastAsia="仿宋_GB2312" w:hAnsi="宋体" w:hint="eastAsia"/>
          <w:sz w:val="28"/>
          <w:szCs w:val="28"/>
        </w:rPr>
        <w:lastRenderedPageBreak/>
        <w:t>多组分系统热力学：液态混合物及溶液的区别和组成表示；偏摩尔量与化学势的区别与联系；多组分组成可变的均相系统的热力学基本方程及其应用；物质平衡判据的一般形式及相平衡条件和化学平衡条件；理想气体、理想液态混合物中任意组分、理想稀溶液中溶剂和溶质的化学势表达式；真实气体化学势表达式；拉乌尔定律和亨利定律及其应用；稀溶液的依数性及其应用条件；液态混合物的定义及其混合性质；真实溶液中溶剂和溶质的化学势表达式。</w:t>
      </w:r>
    </w:p>
    <w:p w:rsidR="008C0983" w:rsidRPr="008C0983" w:rsidRDefault="008C0983" w:rsidP="008C0983">
      <w:pPr>
        <w:numPr>
          <w:ilvl w:val="0"/>
          <w:numId w:val="22"/>
        </w:numPr>
        <w:rPr>
          <w:rFonts w:ascii="仿宋_GB2312" w:eastAsia="仿宋_GB2312" w:hAnsi="宋体"/>
          <w:sz w:val="28"/>
          <w:szCs w:val="28"/>
        </w:rPr>
      </w:pPr>
      <w:r w:rsidRPr="008C0983">
        <w:rPr>
          <w:rFonts w:ascii="仿宋_GB2312" w:eastAsia="仿宋_GB2312" w:hAnsi="宋体" w:hint="eastAsia"/>
          <w:sz w:val="28"/>
          <w:szCs w:val="28"/>
        </w:rPr>
        <w:t>相平衡及化学平衡：相律及其应用；单组分、二组分系统相图分析；杠杆规则的有关计算；步冷曲线绘制相图的方法。化学反应摩尔吉布斯函数变；用热力学方法计算化学反应标准平衡常数；范特荷夫等温方程判断反应方向；反应平衡转化率及系统平衡组成计算；化学平衡移动的影响因素。</w:t>
      </w:r>
    </w:p>
    <w:p w:rsidR="008C0983" w:rsidRPr="008C0983" w:rsidRDefault="008C0983" w:rsidP="008C0983">
      <w:pPr>
        <w:numPr>
          <w:ilvl w:val="0"/>
          <w:numId w:val="22"/>
        </w:numPr>
        <w:rPr>
          <w:rFonts w:ascii="仿宋_GB2312" w:eastAsia="仿宋_GB2312" w:hAnsi="宋体"/>
          <w:sz w:val="28"/>
          <w:szCs w:val="28"/>
        </w:rPr>
      </w:pPr>
      <w:r w:rsidRPr="008C0983">
        <w:rPr>
          <w:rFonts w:ascii="仿宋_GB2312" w:eastAsia="仿宋_GB2312" w:hAnsi="宋体" w:hint="eastAsia"/>
          <w:sz w:val="28"/>
          <w:szCs w:val="28"/>
        </w:rPr>
        <w:t>电化学：电解质溶液的活度；电导率、摩尔电导率；离子独立运动定律；离子迁移数及离子电迁移率；常用电极的类型；电极反应和电池反应的能斯特方程计算；</w:t>
      </w:r>
      <w:r w:rsidR="00B11992">
        <w:rPr>
          <w:rFonts w:ascii="仿宋_GB2312" w:eastAsia="仿宋_GB2312" w:hAnsi="宋体" w:hint="eastAsia"/>
          <w:sz w:val="28"/>
          <w:szCs w:val="28"/>
        </w:rPr>
        <w:t>原电池热力学；原电池设计；</w:t>
      </w:r>
      <w:r w:rsidRPr="008C0983">
        <w:rPr>
          <w:rFonts w:ascii="仿宋_GB2312" w:eastAsia="仿宋_GB2312" w:hAnsi="宋体" w:hint="eastAsia"/>
          <w:sz w:val="28"/>
          <w:szCs w:val="28"/>
        </w:rPr>
        <w:t>极化现象；超电势概念及对析出电势的影响。</w:t>
      </w:r>
    </w:p>
    <w:p w:rsidR="008C0983" w:rsidRPr="008C0983" w:rsidRDefault="008C0983" w:rsidP="008C0983">
      <w:pPr>
        <w:numPr>
          <w:ilvl w:val="0"/>
          <w:numId w:val="22"/>
        </w:numPr>
        <w:rPr>
          <w:rFonts w:ascii="仿宋_GB2312" w:eastAsia="仿宋_GB2312" w:hAnsi="宋体"/>
          <w:sz w:val="28"/>
          <w:szCs w:val="28"/>
        </w:rPr>
      </w:pPr>
      <w:r w:rsidRPr="008C0983">
        <w:rPr>
          <w:rFonts w:ascii="仿宋_GB2312" w:eastAsia="仿宋_GB2312" w:hAnsi="宋体" w:hint="eastAsia"/>
          <w:sz w:val="28"/>
          <w:szCs w:val="28"/>
        </w:rPr>
        <w:t>化学动力学基础：化学反应速率；反应速率方程；反应级数；</w:t>
      </w:r>
      <w:r w:rsidR="00B11992">
        <w:rPr>
          <w:rFonts w:ascii="仿宋_GB2312" w:eastAsia="仿宋_GB2312" w:hAnsi="宋体" w:hint="eastAsia"/>
          <w:sz w:val="28"/>
          <w:szCs w:val="28"/>
        </w:rPr>
        <w:t>零级、</w:t>
      </w:r>
      <w:r w:rsidRPr="008C0983">
        <w:rPr>
          <w:rFonts w:ascii="仿宋_GB2312" w:eastAsia="仿宋_GB2312" w:hAnsi="宋体" w:hint="eastAsia"/>
          <w:sz w:val="28"/>
          <w:szCs w:val="28"/>
        </w:rPr>
        <w:t>一级、二级反应微分及积分速率方程和应用；</w:t>
      </w:r>
      <w:r w:rsidR="00B11992">
        <w:rPr>
          <w:rFonts w:ascii="仿宋_GB2312" w:eastAsia="仿宋_GB2312" w:hAnsi="宋体" w:hint="eastAsia"/>
          <w:sz w:val="28"/>
          <w:szCs w:val="28"/>
        </w:rPr>
        <w:t>零、</w:t>
      </w:r>
      <w:r w:rsidRPr="008C0983">
        <w:rPr>
          <w:rFonts w:ascii="仿宋_GB2312" w:eastAsia="仿宋_GB2312" w:hAnsi="宋体" w:hint="eastAsia"/>
          <w:sz w:val="28"/>
          <w:szCs w:val="28"/>
        </w:rPr>
        <w:t>一、二级反应的特征；反应速率与温度的一般关系；阿仑尼乌斯方程各种形式及其应用；复合反应速率方程的近似处理。</w:t>
      </w:r>
    </w:p>
    <w:p w:rsidR="008C0983" w:rsidRPr="008C0983" w:rsidRDefault="008C0983" w:rsidP="008C0983">
      <w:pPr>
        <w:numPr>
          <w:ilvl w:val="0"/>
          <w:numId w:val="22"/>
        </w:numPr>
        <w:rPr>
          <w:rFonts w:ascii="仿宋_GB2312" w:eastAsia="仿宋_GB2312" w:hAnsi="宋体"/>
          <w:sz w:val="28"/>
          <w:szCs w:val="28"/>
        </w:rPr>
      </w:pPr>
      <w:r w:rsidRPr="008C0983">
        <w:rPr>
          <w:rFonts w:ascii="仿宋_GB2312" w:eastAsia="仿宋_GB2312" w:hAnsi="宋体" w:hint="eastAsia"/>
          <w:sz w:val="28"/>
          <w:szCs w:val="28"/>
        </w:rPr>
        <w:t>表面现象：高度分散系统的热力学基本方程；弯曲液面的附加压力的概念；拉普拉斯方程及其应用；开尔文方程及其应用；触角和杨氏方程；</w:t>
      </w:r>
      <w:r w:rsidRPr="008C0983">
        <w:rPr>
          <w:rFonts w:ascii="仿宋_GB2312" w:eastAsia="仿宋_GB2312" w:hAnsi="宋体" w:hint="eastAsia"/>
          <w:sz w:val="28"/>
          <w:szCs w:val="28"/>
        </w:rPr>
        <w:lastRenderedPageBreak/>
        <w:t>兰格缪尔吸附等温式及其应用。</w:t>
      </w:r>
    </w:p>
    <w:p w:rsidR="00A11659" w:rsidRPr="008C0983" w:rsidRDefault="008C0983" w:rsidP="00A11659">
      <w:pPr>
        <w:rPr>
          <w:rFonts w:ascii="仿宋_GB2312" w:eastAsia="仿宋_GB2312" w:hAnsi="宋体"/>
          <w:sz w:val="28"/>
          <w:szCs w:val="28"/>
        </w:rPr>
      </w:pPr>
      <w:r w:rsidRPr="008C0983">
        <w:rPr>
          <w:rFonts w:ascii="仿宋_GB2312" w:eastAsia="仿宋_GB2312" w:hAnsi="宋体" w:hint="eastAsia"/>
          <w:b/>
          <w:sz w:val="28"/>
          <w:szCs w:val="28"/>
        </w:rPr>
        <w:t>三、是否需携带计算器（是或否）：</w:t>
      </w:r>
      <w:r w:rsidR="00A11659" w:rsidRPr="008C0983">
        <w:rPr>
          <w:rFonts w:ascii="仿宋_GB2312" w:eastAsia="仿宋_GB2312" w:hint="eastAsia"/>
          <w:b/>
          <w:sz w:val="28"/>
          <w:szCs w:val="28"/>
        </w:rPr>
        <w:t>是</w:t>
      </w:r>
    </w:p>
    <w:p w:rsidR="00D97759" w:rsidRPr="008C0983" w:rsidRDefault="00D97759" w:rsidP="00A11659">
      <w:pPr>
        <w:widowControl/>
        <w:jc w:val="left"/>
        <w:rPr>
          <w:rFonts w:ascii="仿宋_GB2312" w:eastAsia="仿宋_GB2312" w:hAnsi="宋体" w:cs="宋体"/>
          <w:kern w:val="0"/>
          <w:sz w:val="28"/>
          <w:szCs w:val="28"/>
        </w:rPr>
      </w:pPr>
    </w:p>
    <w:p w:rsidR="00D97759" w:rsidRPr="008C0983" w:rsidRDefault="00D97759" w:rsidP="00611535">
      <w:pPr>
        <w:widowControl/>
        <w:ind w:firstLineChars="200" w:firstLine="560"/>
        <w:jc w:val="left"/>
        <w:rPr>
          <w:rFonts w:ascii="仿宋_GB2312" w:eastAsia="仿宋_GB2312" w:hAnsi="宋体" w:cs="宋体"/>
          <w:kern w:val="0"/>
          <w:sz w:val="28"/>
          <w:szCs w:val="28"/>
        </w:rPr>
      </w:pPr>
    </w:p>
    <w:sectPr w:rsidR="00D97759" w:rsidRPr="008C0983" w:rsidSect="00071EE4">
      <w:headerReference w:type="default" r:id="rId7"/>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C1B" w:rsidRDefault="00BB4C1B">
      <w:r>
        <w:separator/>
      </w:r>
    </w:p>
  </w:endnote>
  <w:endnote w:type="continuationSeparator" w:id="1">
    <w:p w:rsidR="00BB4C1B" w:rsidRDefault="00BB4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C1B" w:rsidRDefault="00BB4C1B">
      <w:r>
        <w:separator/>
      </w:r>
    </w:p>
  </w:footnote>
  <w:footnote w:type="continuationSeparator" w:id="1">
    <w:p w:rsidR="00BB4C1B" w:rsidRDefault="00BB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19" w:rsidRDefault="00F66719" w:rsidP="0061153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EA0"/>
    <w:multiLevelType w:val="hybridMultilevel"/>
    <w:tmpl w:val="9AC88EF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BD613CE"/>
    <w:multiLevelType w:val="hybridMultilevel"/>
    <w:tmpl w:val="D85CF6F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A5314F"/>
    <w:multiLevelType w:val="hybridMultilevel"/>
    <w:tmpl w:val="D8CA5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D86CBB"/>
    <w:multiLevelType w:val="hybridMultilevel"/>
    <w:tmpl w:val="A5DECA6A"/>
    <w:lvl w:ilvl="0" w:tplc="67C68F0E">
      <w:start w:val="1"/>
      <w:numFmt w:val="decimal"/>
      <w:lvlText w:val="〔%1〕"/>
      <w:lvlJc w:val="left"/>
      <w:pPr>
        <w:tabs>
          <w:tab w:val="num" w:pos="825"/>
        </w:tabs>
        <w:ind w:left="825" w:hanging="7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4">
    <w:nsid w:val="2B7F55B2"/>
    <w:multiLevelType w:val="hybridMultilevel"/>
    <w:tmpl w:val="B488792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60B09"/>
    <w:multiLevelType w:val="hybridMultilevel"/>
    <w:tmpl w:val="BC349DB6"/>
    <w:lvl w:ilvl="0" w:tplc="BAAE18CE">
      <w:start w:val="2"/>
      <w:numFmt w:val="bullet"/>
      <w:lvlText w:val="☆"/>
      <w:lvlJc w:val="left"/>
      <w:pPr>
        <w:tabs>
          <w:tab w:val="num" w:pos="900"/>
        </w:tabs>
        <w:ind w:left="900" w:hanging="360"/>
      </w:pPr>
      <w:rPr>
        <w:rFonts w:ascii="楷体_GB2312" w:eastAsia="楷体_GB2312" w:hAnsi="Times New Roman" w:cs="Times New Roman" w:hint="eastAsia"/>
        <w:lang w:val="en-US"/>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6">
    <w:nsid w:val="3E8C4E26"/>
    <w:multiLevelType w:val="hybridMultilevel"/>
    <w:tmpl w:val="77DCD8F0"/>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F776CA6"/>
    <w:multiLevelType w:val="hybridMultilevel"/>
    <w:tmpl w:val="BFAE19D8"/>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D1433DA"/>
    <w:multiLevelType w:val="hybridMultilevel"/>
    <w:tmpl w:val="FA44C0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E20575"/>
    <w:multiLevelType w:val="hybridMultilevel"/>
    <w:tmpl w:val="FA22A2D0"/>
    <w:lvl w:ilvl="0" w:tplc="4048909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529F6DBA"/>
    <w:multiLevelType w:val="hybridMultilevel"/>
    <w:tmpl w:val="A5D463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5E57DC"/>
    <w:multiLevelType w:val="hybridMultilevel"/>
    <w:tmpl w:val="9B8250FE"/>
    <w:lvl w:ilvl="0" w:tplc="05BAF9E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4DA6D77"/>
    <w:multiLevelType w:val="hybridMultilevel"/>
    <w:tmpl w:val="474CB7C8"/>
    <w:lvl w:ilvl="0" w:tplc="4CA0F760">
      <w:start w:val="1"/>
      <w:numFmt w:val="decimal"/>
      <w:lvlText w:val="%1．"/>
      <w:lvlJc w:val="left"/>
      <w:pPr>
        <w:tabs>
          <w:tab w:val="num" w:pos="780"/>
        </w:tabs>
        <w:ind w:left="780" w:hanging="360"/>
      </w:pPr>
      <w:rPr>
        <w:rFonts w:hint="eastAsia"/>
      </w:rPr>
    </w:lvl>
    <w:lvl w:ilvl="1" w:tplc="14848194">
      <w:start w:val="11"/>
      <w:numFmt w:val="decimal"/>
      <w:lvlText w:val="%2."/>
      <w:lvlJc w:val="left"/>
      <w:pPr>
        <w:tabs>
          <w:tab w:val="num" w:pos="1275"/>
        </w:tabs>
        <w:ind w:left="1275" w:hanging="435"/>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54F329C5"/>
    <w:multiLevelType w:val="hybridMultilevel"/>
    <w:tmpl w:val="68B0A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0E768F"/>
    <w:multiLevelType w:val="hybridMultilevel"/>
    <w:tmpl w:val="170CAA36"/>
    <w:lvl w:ilvl="0" w:tplc="7588405C">
      <w:start w:val="1"/>
      <w:numFmt w:val="decimal"/>
      <w:lvlText w:val="%1."/>
      <w:lvlJc w:val="left"/>
      <w:pPr>
        <w:tabs>
          <w:tab w:val="num" w:pos="773"/>
        </w:tabs>
        <w:ind w:left="773" w:hanging="360"/>
      </w:pPr>
      <w:rPr>
        <w:rFonts w:ascii="宋体" w:eastAsia="宋体" w:hAnsi="宋体" w:hint="default"/>
        <w:b w:val="0"/>
        <w:sz w:val="21"/>
        <w:szCs w:val="21"/>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5">
    <w:nsid w:val="60474D3E"/>
    <w:multiLevelType w:val="hybridMultilevel"/>
    <w:tmpl w:val="315AB9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5953AE"/>
    <w:multiLevelType w:val="hybridMultilevel"/>
    <w:tmpl w:val="20165E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075E47"/>
    <w:multiLevelType w:val="hybridMultilevel"/>
    <w:tmpl w:val="3C0034BA"/>
    <w:lvl w:ilvl="0" w:tplc="05BAF9E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7E2E5D"/>
    <w:multiLevelType w:val="hybridMultilevel"/>
    <w:tmpl w:val="AED24B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9023EA"/>
    <w:multiLevelType w:val="hybridMultilevel"/>
    <w:tmpl w:val="0A56F4A6"/>
    <w:lvl w:ilvl="0" w:tplc="7588405C">
      <w:start w:val="1"/>
      <w:numFmt w:val="decimal"/>
      <w:lvlText w:val="%1."/>
      <w:lvlJc w:val="left"/>
      <w:pPr>
        <w:tabs>
          <w:tab w:val="num" w:pos="773"/>
        </w:tabs>
        <w:ind w:left="773" w:hanging="360"/>
      </w:pPr>
      <w:rPr>
        <w:rFonts w:ascii="宋体" w:eastAsia="宋体" w:hAnsi="宋体" w:hint="default"/>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4D44CBE"/>
    <w:multiLevelType w:val="hybridMultilevel"/>
    <w:tmpl w:val="C42EC4C8"/>
    <w:lvl w:ilvl="0" w:tplc="8A544B14">
      <w:start w:val="1"/>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1">
    <w:nsid w:val="7D7E145B"/>
    <w:multiLevelType w:val="hybridMultilevel"/>
    <w:tmpl w:val="12545F6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1"/>
  </w:num>
  <w:num w:numId="3">
    <w:abstractNumId w:val="1"/>
  </w:num>
  <w:num w:numId="4">
    <w:abstractNumId w:val="12"/>
  </w:num>
  <w:num w:numId="5">
    <w:abstractNumId w:val="0"/>
  </w:num>
  <w:num w:numId="6">
    <w:abstractNumId w:val="9"/>
  </w:num>
  <w:num w:numId="7">
    <w:abstractNumId w:val="5"/>
  </w:num>
  <w:num w:numId="8">
    <w:abstractNumId w:val="3"/>
  </w:num>
  <w:num w:numId="9">
    <w:abstractNumId w:val="20"/>
  </w:num>
  <w:num w:numId="10">
    <w:abstractNumId w:val="14"/>
  </w:num>
  <w:num w:numId="11">
    <w:abstractNumId w:val="19"/>
  </w:num>
  <w:num w:numId="12">
    <w:abstractNumId w:val="10"/>
  </w:num>
  <w:num w:numId="13">
    <w:abstractNumId w:val="2"/>
  </w:num>
  <w:num w:numId="14">
    <w:abstractNumId w:val="15"/>
  </w:num>
  <w:num w:numId="15">
    <w:abstractNumId w:val="4"/>
  </w:num>
  <w:num w:numId="16">
    <w:abstractNumId w:val="7"/>
  </w:num>
  <w:num w:numId="17">
    <w:abstractNumId w:val="16"/>
  </w:num>
  <w:num w:numId="18">
    <w:abstractNumId w:val="13"/>
  </w:num>
  <w:num w:numId="19">
    <w:abstractNumId w:val="21"/>
  </w:num>
  <w:num w:numId="20">
    <w:abstractNumId w:val="6"/>
  </w:num>
  <w:num w:numId="21">
    <w:abstractNumId w:val="8"/>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36D"/>
    <w:rsid w:val="000005FE"/>
    <w:rsid w:val="00003EDC"/>
    <w:rsid w:val="00040C22"/>
    <w:rsid w:val="00071EE4"/>
    <w:rsid w:val="00074594"/>
    <w:rsid w:val="000B09A8"/>
    <w:rsid w:val="000C17BA"/>
    <w:rsid w:val="000D5F27"/>
    <w:rsid w:val="0015036D"/>
    <w:rsid w:val="001746A1"/>
    <w:rsid w:val="001842DF"/>
    <w:rsid w:val="001A290F"/>
    <w:rsid w:val="001A7058"/>
    <w:rsid w:val="001C28AC"/>
    <w:rsid w:val="001E1A2B"/>
    <w:rsid w:val="00212DEA"/>
    <w:rsid w:val="002216AF"/>
    <w:rsid w:val="00244578"/>
    <w:rsid w:val="00245497"/>
    <w:rsid w:val="002561FB"/>
    <w:rsid w:val="0027450C"/>
    <w:rsid w:val="0031189B"/>
    <w:rsid w:val="0031607B"/>
    <w:rsid w:val="003751AB"/>
    <w:rsid w:val="00380506"/>
    <w:rsid w:val="00390CA7"/>
    <w:rsid w:val="00394E08"/>
    <w:rsid w:val="003B326F"/>
    <w:rsid w:val="003C5610"/>
    <w:rsid w:val="003F1BCE"/>
    <w:rsid w:val="00433287"/>
    <w:rsid w:val="0045393A"/>
    <w:rsid w:val="00477493"/>
    <w:rsid w:val="004C3719"/>
    <w:rsid w:val="004F473F"/>
    <w:rsid w:val="00520399"/>
    <w:rsid w:val="005426EB"/>
    <w:rsid w:val="00543A5F"/>
    <w:rsid w:val="005A486D"/>
    <w:rsid w:val="005E3CA2"/>
    <w:rsid w:val="00611535"/>
    <w:rsid w:val="00617C70"/>
    <w:rsid w:val="00637F55"/>
    <w:rsid w:val="00680B93"/>
    <w:rsid w:val="007012CC"/>
    <w:rsid w:val="007069A7"/>
    <w:rsid w:val="00723785"/>
    <w:rsid w:val="00743F84"/>
    <w:rsid w:val="00747988"/>
    <w:rsid w:val="00751BFF"/>
    <w:rsid w:val="007A3B00"/>
    <w:rsid w:val="007F6D01"/>
    <w:rsid w:val="0081321F"/>
    <w:rsid w:val="00835C3D"/>
    <w:rsid w:val="00845102"/>
    <w:rsid w:val="008526AA"/>
    <w:rsid w:val="00860E6C"/>
    <w:rsid w:val="008A0550"/>
    <w:rsid w:val="008A40C5"/>
    <w:rsid w:val="008B0E4B"/>
    <w:rsid w:val="008C0983"/>
    <w:rsid w:val="008D6CA0"/>
    <w:rsid w:val="008F539F"/>
    <w:rsid w:val="00905423"/>
    <w:rsid w:val="00921640"/>
    <w:rsid w:val="00987F0A"/>
    <w:rsid w:val="009D6B9D"/>
    <w:rsid w:val="009E1A99"/>
    <w:rsid w:val="00A11659"/>
    <w:rsid w:val="00A77403"/>
    <w:rsid w:val="00AB48C6"/>
    <w:rsid w:val="00AC7C75"/>
    <w:rsid w:val="00AF406E"/>
    <w:rsid w:val="00B11992"/>
    <w:rsid w:val="00B1658F"/>
    <w:rsid w:val="00B51C65"/>
    <w:rsid w:val="00BB4C1B"/>
    <w:rsid w:val="00BD195A"/>
    <w:rsid w:val="00C03DF1"/>
    <w:rsid w:val="00C16781"/>
    <w:rsid w:val="00C55265"/>
    <w:rsid w:val="00C5704E"/>
    <w:rsid w:val="00C80AD8"/>
    <w:rsid w:val="00C855FE"/>
    <w:rsid w:val="00CD731E"/>
    <w:rsid w:val="00D0351A"/>
    <w:rsid w:val="00D32EBC"/>
    <w:rsid w:val="00D3443B"/>
    <w:rsid w:val="00D66EC6"/>
    <w:rsid w:val="00D71846"/>
    <w:rsid w:val="00D97759"/>
    <w:rsid w:val="00DC0728"/>
    <w:rsid w:val="00DE0183"/>
    <w:rsid w:val="00E0520C"/>
    <w:rsid w:val="00F22889"/>
    <w:rsid w:val="00F241FC"/>
    <w:rsid w:val="00F24AB0"/>
    <w:rsid w:val="00F32DD1"/>
    <w:rsid w:val="00F66719"/>
    <w:rsid w:val="00F86B66"/>
    <w:rsid w:val="00F91318"/>
    <w:rsid w:val="00FA533D"/>
    <w:rsid w:val="00FD49C1"/>
    <w:rsid w:val="00FD64EA"/>
    <w:rsid w:val="00FE1DD2"/>
    <w:rsid w:val="00FF294B"/>
    <w:rsid w:val="00FF5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3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7403"/>
    <w:pPr>
      <w:widowControl/>
      <w:spacing w:before="100" w:beforeAutospacing="1" w:after="100" w:afterAutospacing="1"/>
      <w:jc w:val="left"/>
    </w:pPr>
    <w:rPr>
      <w:rFonts w:ascii="宋体" w:hAnsi="宋体"/>
      <w:color w:val="000000"/>
      <w:kern w:val="0"/>
      <w:sz w:val="24"/>
    </w:rPr>
  </w:style>
  <w:style w:type="paragraph" w:styleId="HTML">
    <w:name w:val="HTML Preformatted"/>
    <w:basedOn w:val="a"/>
    <w:rsid w:val="00221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4">
    <w:name w:val="Strong"/>
    <w:qFormat/>
    <w:rsid w:val="002216AF"/>
    <w:rPr>
      <w:b/>
      <w:bCs/>
    </w:rPr>
  </w:style>
  <w:style w:type="paragraph" w:styleId="a5">
    <w:name w:val="Balloon Text"/>
    <w:basedOn w:val="a"/>
    <w:semiHidden/>
    <w:rsid w:val="002216AF"/>
    <w:rPr>
      <w:sz w:val="18"/>
      <w:szCs w:val="18"/>
    </w:rPr>
  </w:style>
  <w:style w:type="paragraph" w:customStyle="1" w:styleId="Char">
    <w:name w:val="Char"/>
    <w:basedOn w:val="a"/>
    <w:autoRedefine/>
    <w:rsid w:val="002216AF"/>
    <w:pPr>
      <w:tabs>
        <w:tab w:val="num" w:pos="360"/>
      </w:tabs>
    </w:pPr>
    <w:rPr>
      <w:sz w:val="24"/>
    </w:rPr>
  </w:style>
  <w:style w:type="paragraph" w:styleId="a6">
    <w:name w:val="footer"/>
    <w:basedOn w:val="a"/>
    <w:rsid w:val="00380506"/>
    <w:pPr>
      <w:tabs>
        <w:tab w:val="center" w:pos="4153"/>
        <w:tab w:val="right" w:pos="8306"/>
      </w:tabs>
      <w:autoSpaceDE w:val="0"/>
      <w:autoSpaceDN w:val="0"/>
      <w:adjustRightInd w:val="0"/>
      <w:jc w:val="left"/>
      <w:textAlignment w:val="baseline"/>
    </w:pPr>
    <w:rPr>
      <w:rFonts w:ascii="宋体"/>
      <w:kern w:val="0"/>
      <w:sz w:val="18"/>
      <w:szCs w:val="20"/>
    </w:rPr>
  </w:style>
  <w:style w:type="paragraph" w:styleId="a7">
    <w:name w:val="header"/>
    <w:basedOn w:val="a"/>
    <w:rsid w:val="001842D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535</Words>
  <Characters>3053</Characters>
  <Application>Microsoft Office Word</Application>
  <DocSecurity>0</DocSecurity>
  <Lines>25</Lines>
  <Paragraphs>7</Paragraphs>
  <ScaleCrop>false</ScaleCrop>
  <Company>Microsoft</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2010年硕士研究生入学考试</dc:title>
  <dc:subject/>
  <dc:creator>User</dc:creator>
  <cp:keywords/>
  <cp:lastModifiedBy>微软用户</cp:lastModifiedBy>
  <cp:revision>7</cp:revision>
  <dcterms:created xsi:type="dcterms:W3CDTF">2017-08-31T02:44:00Z</dcterms:created>
  <dcterms:modified xsi:type="dcterms:W3CDTF">2017-09-13T02:05:00Z</dcterms:modified>
</cp:coreProperties>
</file>