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考试科目：85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分析化学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一．复习要求：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57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 xml:space="preserve">    要求考生熟悉掌握无机物、有机物及其混合物分析的相关知识。主要包括常见离子的基本性质和鉴定方法；定量分析的基本方法；酸碱滴定法；络合滴定法；氧化还原滴定法；重量分析和沉淀滴定法；吸光光度法；红外光谱法；核磁共振法、质谱法；气相色谱法和液相色谱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二、主要复习内容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57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1．定量分析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57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 xml:space="preserve">   理解分析误差、准确度和精密度的含义及区别；误差的表示和计算方法及其优缺点；减少分析误差的方法。有效数字及其计算规则。摩尔浓度、当量浓度及滴定度的概念和计算方法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57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2. 酸碱滴定法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57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 xml:space="preserve">   离子的活度及其计算方法；水溶液中的酸碱平衡；溶液的pH值及其计算；缓冲溶液的概念、应用及其pH的计算；常用酸解指示剂、变色范围及其应用。酸碱滴定、应用及相关计算。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57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3.络合滴定法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57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 xml:space="preserve">  路易斯酸碱含义；软硬酸碱；配位络合物；螯合物；络合物的稳定常数；副反应系数；表观稳定常数及其计算；络合滴定的基本原理；金属离子准确滴定的条件及其应用。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57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4.重量分析和沉淀滴定法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57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 xml:space="preserve">  重量分析对沉淀形式的要求；重量分析对称量形式的要求；溶解度和溶度积；影响沉淀的因素；沉淀的类型及影响因素；影响沉淀纯度的因素；各种类型沉淀的最佳反应条件；沉淀在分析化学中的应用及相关计算。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57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5.吸光光度法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57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 xml:space="preserve">  红外、紫外和可见光波长和能量范围；朗伯-比尔定律，使用范围,减少吸光光度法分析误差的方法；红外、紫外和可见分光光度仪的基本结构、分析样品的制备。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57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6.色谱法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57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 xml:space="preserve"> 气相色谱、液相色谱法的应用范围；气相色谱和液相色谱仪的基本结构；常用色谱柱、检测器及其应用范围；定性分析和定量分析的原理和应用。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57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7.核磁共振分析法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 xml:space="preserve">  核的质子数，中子数；核的磁性；核磁共振分析仪的基本结构，分析样品的制备。核磁共振分析法的应用。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E4955"/>
    <w:rsid w:val="150D00D9"/>
    <w:rsid w:val="1FAE49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2016-05-25T05:54:00Z</dcterms:created>
  <dc:creator>Administrator</dc:creator>
  <cp:lastModifiedBy>Administrator</cp:lastModifiedBy>
  <dcterms:modified xsi:type="dcterms:W3CDTF">2016-06-30T01:11:38Z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